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E505F" w14:textId="77777777" w:rsidR="00BE1CD4" w:rsidRDefault="00BE1CD4" w:rsidP="00BE1CD4">
      <w:bookmarkStart w:id="0" w:name="_GoBack"/>
      <w:bookmarkEnd w:id="0"/>
      <w:r>
        <w:t xml:space="preserve">                                                                </w:t>
      </w:r>
      <w:r>
        <w:rPr>
          <w:lang w:val="es-ES"/>
        </w:rPr>
        <w:drawing>
          <wp:inline distT="0" distB="0" distL="0" distR="0" wp14:anchorId="342FD485" wp14:editId="29F8C1AB">
            <wp:extent cx="538480" cy="558800"/>
            <wp:effectExtent l="0" t="0" r="0" b="0"/>
            <wp:docPr id="1" name="Imagen 1" descr="http://wm.argentina.com/mail/mime.pl?file=escudo14B.jpg&amp;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m.argentina.com/mail/mime.pl?file=escudo14B.jpg&amp;na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8480" cy="558800"/>
                    </a:xfrm>
                    <a:prstGeom prst="rect">
                      <a:avLst/>
                    </a:prstGeom>
                    <a:noFill/>
                    <a:ln>
                      <a:noFill/>
                    </a:ln>
                  </pic:spPr>
                </pic:pic>
              </a:graphicData>
            </a:graphic>
          </wp:inline>
        </w:drawing>
      </w:r>
    </w:p>
    <w:p w14:paraId="2D1E4CB7" w14:textId="77777777" w:rsidR="00BE1CD4" w:rsidRDefault="00BE1CD4" w:rsidP="00BE1CD4"/>
    <w:p w14:paraId="7E71DA39" w14:textId="77777777" w:rsidR="00BE1CD4" w:rsidRDefault="00BE1CD4" w:rsidP="00BE1CD4"/>
    <w:p w14:paraId="70CDC36D" w14:textId="77777777" w:rsidR="00BE1CD4" w:rsidRDefault="00BE1CD4" w:rsidP="00BE1CD4"/>
    <w:p w14:paraId="20CF1D38" w14:textId="77777777" w:rsidR="00BE1CD4" w:rsidRPr="0051757E" w:rsidRDefault="00BE1CD4" w:rsidP="0051757E">
      <w:pPr>
        <w:rPr>
          <w:color w:val="C00000"/>
        </w:rPr>
      </w:pPr>
      <w:r w:rsidRPr="0051757E">
        <w:rPr>
          <w:color w:val="C00000"/>
        </w:rPr>
        <w:t xml:space="preserve">COMISIÓN DE ECONOMÍA </w:t>
      </w:r>
    </w:p>
    <w:p w14:paraId="44A0A11F" w14:textId="114D3867" w:rsidR="00BE1CD4" w:rsidRPr="0051757E" w:rsidRDefault="00BE1CD4" w:rsidP="0051757E">
      <w:r w:rsidRPr="0051757E">
        <w:t>I</w:t>
      </w:r>
      <w:r w:rsidR="009E681F" w:rsidRPr="0051757E">
        <w:t xml:space="preserve">nstituo </w:t>
      </w:r>
      <w:r w:rsidRPr="0051757E">
        <w:t>R</w:t>
      </w:r>
      <w:r w:rsidR="009E681F" w:rsidRPr="0051757E">
        <w:t xml:space="preserve">adical de </w:t>
      </w:r>
      <w:r w:rsidRPr="0051757E">
        <w:t>P</w:t>
      </w:r>
      <w:r w:rsidR="009E681F" w:rsidRPr="0051757E">
        <w:t xml:space="preserve">olíticas </w:t>
      </w:r>
      <w:r w:rsidRPr="0051757E">
        <w:t>P</w:t>
      </w:r>
      <w:r w:rsidR="009E681F" w:rsidRPr="0051757E">
        <w:t>úblicas</w:t>
      </w:r>
      <w:r w:rsidRPr="0051757E">
        <w:t xml:space="preserve"> – H.CONVENCIÓN NACIONAL UCR</w:t>
      </w:r>
    </w:p>
    <w:p w14:paraId="6151E971" w14:textId="77777777" w:rsidR="00BE1CD4" w:rsidRPr="0051757E" w:rsidRDefault="00BE1CD4" w:rsidP="0051757E"/>
    <w:p w14:paraId="339A5D5F" w14:textId="14BDCB56" w:rsidR="00BE1CD4" w:rsidRPr="0051757E" w:rsidRDefault="001E4CC8" w:rsidP="0051757E">
      <w:pPr>
        <w:rPr>
          <w:color w:val="C00000"/>
          <w:sz w:val="36"/>
          <w:szCs w:val="36"/>
        </w:rPr>
      </w:pPr>
      <w:r w:rsidRPr="0051757E">
        <w:rPr>
          <w:color w:val="C00000"/>
          <w:sz w:val="36"/>
          <w:szCs w:val="36"/>
        </w:rPr>
        <w:t xml:space="preserve">Sigamos hablando claro: </w:t>
      </w:r>
      <w:r w:rsidR="00BE1CD4" w:rsidRPr="0051757E">
        <w:rPr>
          <w:color w:val="C00000"/>
          <w:sz w:val="36"/>
          <w:szCs w:val="36"/>
        </w:rPr>
        <w:t xml:space="preserve">Mientras se encuentra en Argentina la Misión </w:t>
      </w:r>
      <w:r w:rsidRPr="0051757E">
        <w:rPr>
          <w:color w:val="C00000"/>
          <w:sz w:val="36"/>
          <w:szCs w:val="36"/>
        </w:rPr>
        <w:t xml:space="preserve">“Protocolar” </w:t>
      </w:r>
      <w:r w:rsidR="00BE1CD4" w:rsidRPr="0051757E">
        <w:rPr>
          <w:color w:val="C00000"/>
          <w:sz w:val="36"/>
          <w:szCs w:val="36"/>
        </w:rPr>
        <w:t xml:space="preserve">del FMI, ...Evaluación </w:t>
      </w:r>
      <w:r w:rsidRPr="0051757E">
        <w:rPr>
          <w:color w:val="C00000"/>
          <w:sz w:val="36"/>
          <w:szCs w:val="36"/>
        </w:rPr>
        <w:t>y diagnóstico</w:t>
      </w:r>
      <w:r w:rsidR="00BE1CD4" w:rsidRPr="0051757E">
        <w:rPr>
          <w:color w:val="C00000"/>
          <w:sz w:val="36"/>
          <w:szCs w:val="36"/>
        </w:rPr>
        <w:t xml:space="preserve"> de situación, a </w:t>
      </w:r>
      <w:r w:rsidRPr="0051757E">
        <w:rPr>
          <w:color w:val="C00000"/>
          <w:sz w:val="36"/>
          <w:szCs w:val="36"/>
        </w:rPr>
        <w:t>finales de agosto de</w:t>
      </w:r>
      <w:r w:rsidR="00BE1CD4" w:rsidRPr="0051757E">
        <w:rPr>
          <w:color w:val="C00000"/>
          <w:sz w:val="36"/>
          <w:szCs w:val="36"/>
        </w:rPr>
        <w:t xml:space="preserve"> 2019</w:t>
      </w:r>
    </w:p>
    <w:p w14:paraId="502E587D" w14:textId="77777777" w:rsidR="0051757E" w:rsidRPr="0051757E" w:rsidRDefault="0051757E" w:rsidP="0051757E">
      <w:pPr>
        <w:rPr>
          <w:color w:val="C00000"/>
          <w:sz w:val="32"/>
          <w:szCs w:val="32"/>
        </w:rPr>
      </w:pPr>
    </w:p>
    <w:p w14:paraId="40488A81" w14:textId="49915749" w:rsidR="00AB4A6F" w:rsidRPr="0051757E" w:rsidRDefault="00BE1CD4" w:rsidP="0051757E">
      <w:pPr>
        <w:spacing w:line="360" w:lineRule="exact"/>
        <w:ind w:firstLine="284"/>
        <w:rPr>
          <w:noProof w:val="0"/>
          <w:sz w:val="28"/>
          <w:szCs w:val="28"/>
          <w:lang w:val="uz-Cyrl-UZ"/>
        </w:rPr>
      </w:pPr>
      <w:r w:rsidRPr="0051757E">
        <w:rPr>
          <w:noProof w:val="0"/>
          <w:sz w:val="28"/>
          <w:szCs w:val="28"/>
          <w:lang w:val="uz-Cyrl-UZ"/>
        </w:rPr>
        <w:t>El contexto lo marca</w:t>
      </w:r>
      <w:r w:rsidR="001E4CC8" w:rsidRPr="0051757E">
        <w:rPr>
          <w:noProof w:val="0"/>
          <w:sz w:val="28"/>
          <w:szCs w:val="28"/>
          <w:lang w:val="uz-Cyrl-UZ"/>
        </w:rPr>
        <w:t>, en primer lugar, la crisis desatada a partir de los inesperados resultados de las PASO del 11 de agosto pasado</w:t>
      </w:r>
      <w:r w:rsidR="00AC2727" w:rsidRPr="0051757E">
        <w:rPr>
          <w:noProof w:val="0"/>
          <w:sz w:val="28"/>
          <w:szCs w:val="28"/>
          <w:lang w:val="uz-Cyrl-UZ"/>
        </w:rPr>
        <w:t xml:space="preserve">, la crisis “del día después”, </w:t>
      </w:r>
      <w:r w:rsidR="005872D4" w:rsidRPr="0051757E">
        <w:rPr>
          <w:noProof w:val="0"/>
          <w:sz w:val="28"/>
          <w:szCs w:val="28"/>
          <w:lang w:val="uz-Cyrl-UZ"/>
        </w:rPr>
        <w:t xml:space="preserve">las subsecuentes medidas económicas anunciadas por el gobierno el 14 de agosto y la designación de un nuevo ministro de Hacienda. </w:t>
      </w:r>
      <w:r w:rsidR="00AC2727" w:rsidRPr="0051757E">
        <w:rPr>
          <w:noProof w:val="0"/>
          <w:sz w:val="28"/>
          <w:szCs w:val="28"/>
          <w:lang w:val="uz-Cyrl-UZ"/>
        </w:rPr>
        <w:t xml:space="preserve"> E</w:t>
      </w:r>
      <w:r w:rsidR="005872D4" w:rsidRPr="0051757E">
        <w:rPr>
          <w:noProof w:val="0"/>
          <w:sz w:val="28"/>
          <w:szCs w:val="28"/>
          <w:lang w:val="uz-Cyrl-UZ"/>
        </w:rPr>
        <w:t>n segundo</w:t>
      </w:r>
      <w:r w:rsidRPr="0051757E">
        <w:rPr>
          <w:noProof w:val="0"/>
          <w:sz w:val="28"/>
          <w:szCs w:val="28"/>
          <w:lang w:val="uz-Cyrl-UZ"/>
        </w:rPr>
        <w:t xml:space="preserve"> </w:t>
      </w:r>
      <w:r w:rsidR="005872D4" w:rsidRPr="0051757E">
        <w:rPr>
          <w:noProof w:val="0"/>
          <w:sz w:val="28"/>
          <w:szCs w:val="28"/>
          <w:lang w:val="uz-Cyrl-UZ"/>
        </w:rPr>
        <w:t xml:space="preserve">lugar, desde luego, </w:t>
      </w:r>
      <w:r w:rsidRPr="0051757E">
        <w:rPr>
          <w:noProof w:val="0"/>
          <w:sz w:val="28"/>
          <w:szCs w:val="28"/>
          <w:lang w:val="uz-Cyrl-UZ"/>
        </w:rPr>
        <w:t xml:space="preserve">la llegada de la misión </w:t>
      </w:r>
      <w:r w:rsidR="001E4CC8" w:rsidRPr="0051757E">
        <w:rPr>
          <w:noProof w:val="0"/>
          <w:sz w:val="28"/>
          <w:szCs w:val="28"/>
          <w:lang w:val="uz-Cyrl-UZ"/>
        </w:rPr>
        <w:t xml:space="preserve">“protocolar” </w:t>
      </w:r>
      <w:r w:rsidRPr="0051757E">
        <w:rPr>
          <w:noProof w:val="0"/>
          <w:sz w:val="28"/>
          <w:szCs w:val="28"/>
          <w:lang w:val="uz-Cyrl-UZ"/>
        </w:rPr>
        <w:t>del FMI</w:t>
      </w:r>
      <w:r w:rsidR="001E4CC8" w:rsidRPr="0051757E">
        <w:rPr>
          <w:noProof w:val="0"/>
          <w:sz w:val="28"/>
          <w:szCs w:val="28"/>
          <w:lang w:val="uz-Cyrl-UZ"/>
        </w:rPr>
        <w:t xml:space="preserve">, mientras se espera la decisión del organismo acerca de </w:t>
      </w:r>
      <w:r w:rsidRPr="0051757E">
        <w:rPr>
          <w:noProof w:val="0"/>
          <w:sz w:val="28"/>
          <w:szCs w:val="28"/>
          <w:lang w:val="uz-Cyrl-UZ"/>
        </w:rPr>
        <w:t xml:space="preserve">la </w:t>
      </w:r>
      <w:r w:rsidR="001E4CC8" w:rsidRPr="0051757E">
        <w:rPr>
          <w:noProof w:val="0"/>
          <w:sz w:val="28"/>
          <w:szCs w:val="28"/>
          <w:lang w:val="uz-Cyrl-UZ"/>
        </w:rPr>
        <w:t>quin</w:t>
      </w:r>
      <w:r w:rsidR="005872D4" w:rsidRPr="0051757E">
        <w:rPr>
          <w:noProof w:val="0"/>
          <w:sz w:val="28"/>
          <w:szCs w:val="28"/>
          <w:lang w:val="uz-Cyrl-UZ"/>
        </w:rPr>
        <w:t>t</w:t>
      </w:r>
      <w:r w:rsidR="001E4CC8" w:rsidRPr="0051757E">
        <w:rPr>
          <w:noProof w:val="0"/>
          <w:sz w:val="28"/>
          <w:szCs w:val="28"/>
          <w:lang w:val="uz-Cyrl-UZ"/>
        </w:rPr>
        <w:t xml:space="preserve">a </w:t>
      </w:r>
      <w:r w:rsidRPr="0051757E">
        <w:rPr>
          <w:noProof w:val="0"/>
          <w:sz w:val="28"/>
          <w:szCs w:val="28"/>
          <w:lang w:val="uz-Cyrl-UZ"/>
        </w:rPr>
        <w:t xml:space="preserve">revisión del programa </w:t>
      </w:r>
      <w:r w:rsidR="001E4CC8" w:rsidRPr="0051757E">
        <w:rPr>
          <w:noProof w:val="0"/>
          <w:sz w:val="28"/>
          <w:szCs w:val="28"/>
          <w:lang w:val="uz-Cyrl-UZ"/>
        </w:rPr>
        <w:t xml:space="preserve">vinculada al desembolso esperado </w:t>
      </w:r>
      <w:r w:rsidR="00AB4A6F" w:rsidRPr="0051757E">
        <w:rPr>
          <w:noProof w:val="0"/>
          <w:sz w:val="28"/>
          <w:szCs w:val="28"/>
          <w:lang w:val="uz-Cyrl-UZ"/>
        </w:rPr>
        <w:t>p</w:t>
      </w:r>
      <w:r w:rsidR="001E4CC8" w:rsidRPr="0051757E">
        <w:rPr>
          <w:noProof w:val="0"/>
          <w:sz w:val="28"/>
          <w:szCs w:val="28"/>
          <w:lang w:val="uz-Cyrl-UZ"/>
        </w:rPr>
        <w:t>ara mediados de septiembre</w:t>
      </w:r>
      <w:r w:rsidR="00AB4A6F" w:rsidRPr="0051757E">
        <w:rPr>
          <w:noProof w:val="0"/>
          <w:sz w:val="28"/>
          <w:szCs w:val="28"/>
          <w:lang w:val="uz-Cyrl-UZ"/>
        </w:rPr>
        <w:t>, que se considera imprescindible para el cumplimiento de los pagos programados hasta fin de año, que totalizan unos US$ 20.000 millones</w:t>
      </w:r>
      <w:r w:rsidR="001E4CC8" w:rsidRPr="0051757E">
        <w:rPr>
          <w:noProof w:val="0"/>
          <w:sz w:val="28"/>
          <w:szCs w:val="28"/>
          <w:lang w:val="uz-Cyrl-UZ"/>
        </w:rPr>
        <w:t xml:space="preserve">. </w:t>
      </w:r>
    </w:p>
    <w:p w14:paraId="36807DB9" w14:textId="77777777" w:rsidR="00AB4A6F" w:rsidRPr="0051757E" w:rsidRDefault="00AB4A6F" w:rsidP="0051757E">
      <w:pPr>
        <w:spacing w:line="360" w:lineRule="exact"/>
        <w:ind w:firstLine="284"/>
        <w:rPr>
          <w:noProof w:val="0"/>
          <w:sz w:val="28"/>
          <w:szCs w:val="28"/>
          <w:lang w:val="uz-Cyrl-UZ"/>
        </w:rPr>
      </w:pPr>
    </w:p>
    <w:p w14:paraId="76A4A445" w14:textId="7D57A17D" w:rsidR="005872D4" w:rsidRPr="0051757E" w:rsidRDefault="005872D4" w:rsidP="0051757E">
      <w:pPr>
        <w:spacing w:line="360" w:lineRule="exact"/>
        <w:ind w:firstLine="284"/>
        <w:rPr>
          <w:i/>
          <w:noProof w:val="0"/>
          <w:sz w:val="28"/>
          <w:szCs w:val="28"/>
          <w:lang w:val="uz-Cyrl-UZ"/>
        </w:rPr>
      </w:pPr>
      <w:r w:rsidRPr="0051757E">
        <w:rPr>
          <w:noProof w:val="0"/>
          <w:sz w:val="28"/>
          <w:szCs w:val="28"/>
          <w:lang w:val="uz-Cyrl-UZ"/>
        </w:rPr>
        <w:t>A fines de febrero, esta Comisión</w:t>
      </w:r>
      <w:r w:rsidR="00AC2727" w:rsidRPr="0051757E">
        <w:rPr>
          <w:noProof w:val="0"/>
          <w:sz w:val="28"/>
          <w:szCs w:val="28"/>
          <w:lang w:val="uz-Cyrl-UZ"/>
        </w:rPr>
        <w:t xml:space="preserve"> de Economía, </w:t>
      </w:r>
      <w:r w:rsidRPr="0051757E">
        <w:rPr>
          <w:noProof w:val="0"/>
          <w:sz w:val="28"/>
          <w:szCs w:val="28"/>
          <w:lang w:val="uz-Cyrl-UZ"/>
        </w:rPr>
        <w:t xml:space="preserve"> </w:t>
      </w:r>
      <w:r w:rsidR="00AB4A6F" w:rsidRPr="0051757E">
        <w:rPr>
          <w:noProof w:val="0"/>
          <w:sz w:val="28"/>
          <w:szCs w:val="28"/>
          <w:lang w:val="uz-Cyrl-UZ"/>
        </w:rPr>
        <w:t xml:space="preserve">ya </w:t>
      </w:r>
      <w:r w:rsidRPr="0051757E">
        <w:rPr>
          <w:noProof w:val="0"/>
          <w:sz w:val="28"/>
          <w:szCs w:val="28"/>
          <w:lang w:val="uz-Cyrl-UZ"/>
        </w:rPr>
        <w:t xml:space="preserve">se </w:t>
      </w:r>
      <w:r w:rsidR="00AB4A6F" w:rsidRPr="0051757E">
        <w:rPr>
          <w:noProof w:val="0"/>
          <w:sz w:val="28"/>
          <w:szCs w:val="28"/>
          <w:lang w:val="uz-Cyrl-UZ"/>
        </w:rPr>
        <w:t>había expedido</w:t>
      </w:r>
      <w:r w:rsidRPr="0051757E">
        <w:rPr>
          <w:noProof w:val="0"/>
          <w:sz w:val="28"/>
          <w:szCs w:val="28"/>
          <w:lang w:val="uz-Cyrl-UZ"/>
        </w:rPr>
        <w:t xml:space="preserve"> </w:t>
      </w:r>
      <w:r w:rsidR="00AB4A6F" w:rsidRPr="0051757E">
        <w:rPr>
          <w:noProof w:val="0"/>
          <w:sz w:val="28"/>
          <w:szCs w:val="28"/>
          <w:lang w:val="uz-Cyrl-UZ"/>
        </w:rPr>
        <w:t>en tono crítico acerca</w:t>
      </w:r>
      <w:r w:rsidRPr="0051757E">
        <w:rPr>
          <w:noProof w:val="0"/>
          <w:sz w:val="28"/>
          <w:szCs w:val="28"/>
          <w:lang w:val="uz-Cyrl-UZ"/>
        </w:rPr>
        <w:t xml:space="preserve"> de las p</w:t>
      </w:r>
      <w:r w:rsidR="00AB4A6F" w:rsidRPr="0051757E">
        <w:rPr>
          <w:noProof w:val="0"/>
          <w:sz w:val="28"/>
          <w:szCs w:val="28"/>
          <w:lang w:val="uz-Cyrl-UZ"/>
        </w:rPr>
        <w:t>e</w:t>
      </w:r>
      <w:r w:rsidRPr="0051757E">
        <w:rPr>
          <w:noProof w:val="0"/>
          <w:sz w:val="28"/>
          <w:szCs w:val="28"/>
          <w:lang w:val="uz-Cyrl-UZ"/>
        </w:rPr>
        <w:t>rspectivas que entonces se vislumbraban respecto de la marcha de l</w:t>
      </w:r>
      <w:r w:rsidR="00AB4A6F" w:rsidRPr="0051757E">
        <w:rPr>
          <w:noProof w:val="0"/>
          <w:sz w:val="28"/>
          <w:szCs w:val="28"/>
          <w:lang w:val="uz-Cyrl-UZ"/>
        </w:rPr>
        <w:t>a</w:t>
      </w:r>
      <w:r w:rsidRPr="0051757E">
        <w:rPr>
          <w:noProof w:val="0"/>
          <w:sz w:val="28"/>
          <w:szCs w:val="28"/>
          <w:lang w:val="uz-Cyrl-UZ"/>
        </w:rPr>
        <w:t xml:space="preserve"> economía en general y el acuerdo con el FMI en particular. </w:t>
      </w:r>
      <w:r w:rsidRPr="0051757E">
        <w:rPr>
          <w:b/>
          <w:noProof w:val="0"/>
          <w:sz w:val="28"/>
          <w:szCs w:val="28"/>
          <w:lang w:val="uz-Cyrl-UZ"/>
        </w:rPr>
        <w:t>Hablando con claridad</w:t>
      </w:r>
      <w:r w:rsidR="00AC2727" w:rsidRPr="0051757E">
        <w:rPr>
          <w:noProof w:val="0"/>
          <w:sz w:val="28"/>
          <w:szCs w:val="28"/>
          <w:lang w:val="uz-Cyrl-UZ"/>
        </w:rPr>
        <w:t xml:space="preserve">, </w:t>
      </w:r>
      <w:r w:rsidRPr="0051757E">
        <w:rPr>
          <w:noProof w:val="0"/>
          <w:sz w:val="28"/>
          <w:szCs w:val="28"/>
          <w:lang w:val="uz-Cyrl-UZ"/>
        </w:rPr>
        <w:t>se dijo</w:t>
      </w:r>
      <w:r w:rsidR="00AC2727" w:rsidRPr="0051757E">
        <w:rPr>
          <w:noProof w:val="0"/>
          <w:sz w:val="28"/>
          <w:szCs w:val="28"/>
          <w:lang w:val="uz-Cyrl-UZ"/>
        </w:rPr>
        <w:t xml:space="preserve"> entonces</w:t>
      </w:r>
      <w:r w:rsidRPr="0051757E">
        <w:rPr>
          <w:i/>
          <w:noProof w:val="0"/>
          <w:sz w:val="28"/>
          <w:szCs w:val="28"/>
          <w:lang w:val="uz-Cyrl-UZ"/>
        </w:rPr>
        <w:t>: “</w:t>
      </w:r>
      <w:r w:rsidR="00AB4A6F" w:rsidRPr="0051757E">
        <w:rPr>
          <w:i/>
          <w:noProof w:val="0"/>
          <w:sz w:val="28"/>
          <w:szCs w:val="28"/>
          <w:lang w:val="uz-Cyrl-UZ"/>
        </w:rPr>
        <w:t xml:space="preserve">De hecho….todo indica que aún no ha tocado fondo la caída de la actividad económica: todos los índices relevantes, desde la producción industrial a la construcción, pasando por el consumo de semidurables e incluyendo los ítems básicos de la canasta familiar, han seguido cayendo….esto preanuncia que las expectativas de un rebote en marzo son totalmente infundadas, y es muy probable que, lejos de rebotar, siga el desplome de los indicadores por lo menos hasta abril. </w:t>
      </w:r>
      <w:r w:rsidRPr="0051757E">
        <w:rPr>
          <w:i/>
          <w:noProof w:val="0"/>
          <w:sz w:val="28"/>
          <w:szCs w:val="28"/>
          <w:lang w:val="uz-Cyrl-UZ"/>
        </w:rPr>
        <w:t xml:space="preserve">Marzo será, probablemente, la prueba de fuego para la estrategia de profundizar el ajuste fiscal y sobrecumplir los compromisos con el FMI a toda costa. Todo indica que, sin un verdadero plan económico que garantice el empleo y fomente el crecimiento y las exportaciones genuinas, va a ser muy difícil </w:t>
      </w:r>
      <w:r w:rsidRPr="0051757E">
        <w:rPr>
          <w:i/>
          <w:noProof w:val="0"/>
          <w:sz w:val="28"/>
          <w:szCs w:val="28"/>
          <w:lang w:val="uz-Cyrl-UZ"/>
        </w:rPr>
        <w:lastRenderedPageBreak/>
        <w:t xml:space="preserve">mantener el clima </w:t>
      </w:r>
      <w:r w:rsidR="00EC1824" w:rsidRPr="0051757E">
        <w:rPr>
          <w:i/>
          <w:noProof w:val="0"/>
          <w:sz w:val="28"/>
          <w:szCs w:val="28"/>
          <w:lang w:val="uz-Cyrl-UZ"/>
        </w:rPr>
        <w:t>socioeconómico</w:t>
      </w:r>
      <w:r w:rsidRPr="0051757E">
        <w:rPr>
          <w:i/>
          <w:noProof w:val="0"/>
          <w:sz w:val="28"/>
          <w:szCs w:val="28"/>
          <w:lang w:val="uz-Cyrl-UZ"/>
        </w:rPr>
        <w:t xml:space="preserve"> bajo control. Esto preanuncia dificultades para la cuarta revisión del programa del Fondo, y habrá que ver cómo hace el equipo económico para balancear su obsesión por las metas del programa, con la realidad de una recesión profunda que no va a aflojar, con su secuela de aumento de la desocupación y el crecimiento de la pobreza de los sectores más desposeídos.”</w:t>
      </w:r>
    </w:p>
    <w:p w14:paraId="7941EE55" w14:textId="77777777" w:rsidR="005872D4" w:rsidRPr="0051757E" w:rsidRDefault="005872D4" w:rsidP="0051757E">
      <w:pPr>
        <w:spacing w:line="360" w:lineRule="exact"/>
        <w:ind w:firstLine="284"/>
        <w:rPr>
          <w:noProof w:val="0"/>
          <w:sz w:val="28"/>
          <w:szCs w:val="28"/>
          <w:lang w:val="uz-Cyrl-UZ"/>
        </w:rPr>
      </w:pPr>
    </w:p>
    <w:p w14:paraId="251ED3C0" w14:textId="01385AFD" w:rsidR="00A3191F" w:rsidRPr="0051757E" w:rsidRDefault="000B1371" w:rsidP="0051757E">
      <w:pPr>
        <w:spacing w:line="360" w:lineRule="exact"/>
        <w:ind w:firstLine="284"/>
        <w:rPr>
          <w:noProof w:val="0"/>
          <w:sz w:val="28"/>
          <w:szCs w:val="28"/>
          <w:lang w:val="uz-Cyrl-UZ"/>
        </w:rPr>
      </w:pPr>
      <w:r w:rsidRPr="0051757E">
        <w:rPr>
          <w:noProof w:val="0"/>
          <w:sz w:val="28"/>
          <w:szCs w:val="28"/>
          <w:lang w:val="uz-Cyrl-UZ"/>
        </w:rPr>
        <w:t xml:space="preserve">Lamentablemente, </w:t>
      </w:r>
      <w:r w:rsidRPr="0051757E">
        <w:rPr>
          <w:b/>
          <w:noProof w:val="0"/>
          <w:sz w:val="28"/>
          <w:szCs w:val="28"/>
          <w:lang w:val="uz-Cyrl-UZ"/>
        </w:rPr>
        <w:t>estas advertencias no fueron escuchadas, pero resultaron ser acertadas</w:t>
      </w:r>
      <w:r w:rsidRPr="0051757E">
        <w:rPr>
          <w:noProof w:val="0"/>
          <w:sz w:val="28"/>
          <w:szCs w:val="28"/>
          <w:lang w:val="uz-Cyrl-UZ"/>
        </w:rPr>
        <w:t xml:space="preserve">. </w:t>
      </w:r>
      <w:r w:rsidR="00AB4A6F" w:rsidRPr="0051757E">
        <w:rPr>
          <w:noProof w:val="0"/>
          <w:sz w:val="28"/>
          <w:szCs w:val="28"/>
          <w:lang w:val="uz-Cyrl-UZ"/>
        </w:rPr>
        <w:t xml:space="preserve">Vale la pena entonces, hablando con la misma claridad, </w:t>
      </w:r>
      <w:r w:rsidR="00AB4A6F" w:rsidRPr="0051757E">
        <w:rPr>
          <w:b/>
          <w:noProof w:val="0"/>
          <w:sz w:val="28"/>
          <w:szCs w:val="28"/>
          <w:lang w:val="uz-Cyrl-UZ"/>
        </w:rPr>
        <w:t>expedirse acerca de la situación actual de la economía y el programa con el FMI.</w:t>
      </w:r>
      <w:r w:rsidR="00AB4A6F" w:rsidRPr="0051757E">
        <w:rPr>
          <w:noProof w:val="0"/>
          <w:sz w:val="28"/>
          <w:szCs w:val="28"/>
          <w:lang w:val="uz-Cyrl-UZ"/>
        </w:rPr>
        <w:t xml:space="preserve"> Está claro que la sociedad ya se ha expedido al respecto, tal como queda evidenciado en los resultados de las PASO. Pero es preciso destacar algunos aspectos</w:t>
      </w:r>
      <w:r w:rsidRPr="0051757E">
        <w:rPr>
          <w:noProof w:val="0"/>
          <w:sz w:val="28"/>
          <w:szCs w:val="28"/>
          <w:lang w:val="uz-Cyrl-UZ"/>
        </w:rPr>
        <w:t>, desde la óptica del mandato de esta Comisión</w:t>
      </w:r>
      <w:r w:rsidR="00AC2727" w:rsidRPr="0051757E">
        <w:rPr>
          <w:noProof w:val="0"/>
          <w:sz w:val="28"/>
          <w:szCs w:val="28"/>
          <w:lang w:val="uz-Cyrl-UZ"/>
        </w:rPr>
        <w:t xml:space="preserve"> de Economía</w:t>
      </w:r>
      <w:r w:rsidR="00AC0BDC" w:rsidRPr="0051757E">
        <w:rPr>
          <w:noProof w:val="0"/>
          <w:sz w:val="28"/>
          <w:szCs w:val="28"/>
          <w:lang w:val="uz-Cyrl-UZ"/>
        </w:rPr>
        <w:t>.</w:t>
      </w:r>
      <w:r w:rsidR="00AB4A6F" w:rsidRPr="0051757E">
        <w:rPr>
          <w:noProof w:val="0"/>
          <w:sz w:val="28"/>
          <w:szCs w:val="28"/>
          <w:lang w:val="uz-Cyrl-UZ"/>
        </w:rPr>
        <w:t xml:space="preserve"> </w:t>
      </w:r>
      <w:r w:rsidR="00BE1CD4" w:rsidRPr="0051757E">
        <w:rPr>
          <w:i/>
          <w:noProof w:val="0"/>
          <w:sz w:val="28"/>
          <w:szCs w:val="28"/>
          <w:lang w:val="uz-Cyrl-UZ"/>
        </w:rPr>
        <w:t>El gobierno ha continuado con su estrategia de sobrecumplir los compromisos del Acuerdo Stand-By, aún a costa de profundizar la recesión y la caída de todos los indicadores socioeconómicos</w:t>
      </w:r>
      <w:r w:rsidR="00BE1CD4" w:rsidRPr="0051757E">
        <w:rPr>
          <w:noProof w:val="0"/>
          <w:sz w:val="28"/>
          <w:szCs w:val="28"/>
          <w:lang w:val="uz-Cyrl-UZ"/>
        </w:rPr>
        <w:t xml:space="preserve">. </w:t>
      </w:r>
      <w:r w:rsidR="00AC0BDC" w:rsidRPr="0051757E">
        <w:rPr>
          <w:noProof w:val="0"/>
          <w:sz w:val="28"/>
          <w:szCs w:val="28"/>
          <w:lang w:val="uz-Cyrl-UZ"/>
        </w:rPr>
        <w:t xml:space="preserve">En su momento advertimos acerca de los dudosos beneficios de este sobrecumplimiento de metas a toda costa; </w:t>
      </w:r>
      <w:r w:rsidR="003442A4" w:rsidRPr="0051757E">
        <w:rPr>
          <w:noProof w:val="0"/>
          <w:sz w:val="28"/>
          <w:szCs w:val="28"/>
          <w:lang w:val="uz-Cyrl-UZ"/>
        </w:rPr>
        <w:t xml:space="preserve">esta semana ha quedado demostrado que </w:t>
      </w:r>
      <w:r w:rsidR="003442A4" w:rsidRPr="0051757E">
        <w:rPr>
          <w:i/>
          <w:noProof w:val="0"/>
          <w:sz w:val="28"/>
          <w:szCs w:val="28"/>
          <w:lang w:val="uz-Cyrl-UZ"/>
        </w:rPr>
        <w:t>esa estrategia no ha redundado en ningún beneficio palpable, ni siquiera ante el FMI</w:t>
      </w:r>
      <w:r w:rsidRPr="0051757E">
        <w:rPr>
          <w:noProof w:val="0"/>
          <w:sz w:val="28"/>
          <w:szCs w:val="28"/>
          <w:lang w:val="uz-Cyrl-UZ"/>
        </w:rPr>
        <w:t xml:space="preserve">. </w:t>
      </w:r>
      <w:r w:rsidRPr="0051757E">
        <w:rPr>
          <w:b/>
          <w:noProof w:val="0"/>
          <w:sz w:val="28"/>
          <w:szCs w:val="28"/>
          <w:lang w:val="uz-Cyrl-UZ"/>
        </w:rPr>
        <w:t>E</w:t>
      </w:r>
      <w:r w:rsidR="003442A4" w:rsidRPr="0051757E">
        <w:rPr>
          <w:b/>
          <w:noProof w:val="0"/>
          <w:sz w:val="28"/>
          <w:szCs w:val="28"/>
          <w:lang w:val="uz-Cyrl-UZ"/>
        </w:rPr>
        <w:t>l esperado desembolso de septiembre no ha sido aún confirmado, y lo más probable es que se demore y que, cuando ocurra, sea por un monto menor a las US$5.400 millones</w:t>
      </w:r>
      <w:r w:rsidR="003442A4" w:rsidRPr="0051757E">
        <w:rPr>
          <w:noProof w:val="0"/>
          <w:sz w:val="28"/>
          <w:szCs w:val="28"/>
          <w:lang w:val="uz-Cyrl-UZ"/>
        </w:rPr>
        <w:t xml:space="preserve"> que espera el gobierno. </w:t>
      </w:r>
    </w:p>
    <w:p w14:paraId="76535483" w14:textId="77777777" w:rsidR="00A3191F" w:rsidRPr="0051757E" w:rsidRDefault="00A3191F" w:rsidP="0051757E">
      <w:pPr>
        <w:spacing w:line="360" w:lineRule="exact"/>
        <w:ind w:firstLine="284"/>
        <w:rPr>
          <w:noProof w:val="0"/>
          <w:sz w:val="28"/>
          <w:szCs w:val="28"/>
          <w:lang w:val="uz-Cyrl-UZ"/>
        </w:rPr>
      </w:pPr>
    </w:p>
    <w:p w14:paraId="468AF2E9" w14:textId="6A074E56" w:rsidR="00E03E25" w:rsidRPr="0051757E" w:rsidRDefault="003442A4" w:rsidP="0051757E">
      <w:pPr>
        <w:spacing w:line="360" w:lineRule="exact"/>
        <w:ind w:firstLine="284"/>
        <w:rPr>
          <w:noProof w:val="0"/>
          <w:sz w:val="28"/>
          <w:szCs w:val="28"/>
          <w:lang w:val="uz-Cyrl-UZ"/>
        </w:rPr>
      </w:pPr>
      <w:r w:rsidRPr="0051757E">
        <w:rPr>
          <w:noProof w:val="0"/>
          <w:sz w:val="28"/>
          <w:szCs w:val="28"/>
          <w:lang w:val="uz-Cyrl-UZ"/>
        </w:rPr>
        <w:t xml:space="preserve">Otra vez, </w:t>
      </w:r>
      <w:r w:rsidR="00BE1CD4" w:rsidRPr="0051757E">
        <w:rPr>
          <w:noProof w:val="0"/>
          <w:sz w:val="28"/>
          <w:szCs w:val="28"/>
          <w:lang w:val="uz-Cyrl-UZ"/>
        </w:rPr>
        <w:t xml:space="preserve">y más allá de las expectativas de campaña de </w:t>
      </w:r>
      <w:r w:rsidR="00AC2727" w:rsidRPr="0051757E">
        <w:rPr>
          <w:noProof w:val="0"/>
          <w:sz w:val="28"/>
          <w:szCs w:val="28"/>
          <w:lang w:val="uz-Cyrl-UZ"/>
        </w:rPr>
        <w:t xml:space="preserve">Marcos </w:t>
      </w:r>
      <w:r w:rsidR="00BE1CD4" w:rsidRPr="0051757E">
        <w:rPr>
          <w:noProof w:val="0"/>
          <w:sz w:val="28"/>
          <w:szCs w:val="28"/>
          <w:lang w:val="uz-Cyrl-UZ"/>
        </w:rPr>
        <w:t xml:space="preserve">Peña </w:t>
      </w:r>
      <w:r w:rsidRPr="0051757E">
        <w:rPr>
          <w:noProof w:val="0"/>
          <w:sz w:val="28"/>
          <w:szCs w:val="28"/>
          <w:lang w:val="uz-Cyrl-UZ"/>
        </w:rPr>
        <w:t>que apuesta a “revertir los resultados”</w:t>
      </w:r>
      <w:r w:rsidR="00BE1CD4" w:rsidRPr="0051757E">
        <w:rPr>
          <w:noProof w:val="0"/>
          <w:sz w:val="28"/>
          <w:szCs w:val="28"/>
          <w:lang w:val="uz-Cyrl-UZ"/>
        </w:rPr>
        <w:t xml:space="preserve">, todo indica que </w:t>
      </w:r>
      <w:r w:rsidRPr="0051757E">
        <w:rPr>
          <w:i/>
          <w:noProof w:val="0"/>
          <w:sz w:val="28"/>
          <w:szCs w:val="28"/>
          <w:lang w:val="uz-Cyrl-UZ"/>
        </w:rPr>
        <w:t>sigue el deterioro de la economía real</w:t>
      </w:r>
      <w:r w:rsidR="00EF28B7" w:rsidRPr="0051757E">
        <w:rPr>
          <w:i/>
          <w:noProof w:val="0"/>
          <w:sz w:val="28"/>
          <w:szCs w:val="28"/>
          <w:lang w:val="uz-Cyrl-UZ"/>
        </w:rPr>
        <w:t>,</w:t>
      </w:r>
      <w:r w:rsidRPr="0051757E">
        <w:rPr>
          <w:noProof w:val="0"/>
          <w:sz w:val="28"/>
          <w:szCs w:val="28"/>
          <w:lang w:val="uz-Cyrl-UZ"/>
        </w:rPr>
        <w:t xml:space="preserve"> luego del breve respiro brindado por la relativa estabilidad cambiaria de mayo y junio y las medidas de estímulo al consumo intentadas por el gobierno, que no impidi</w:t>
      </w:r>
      <w:r w:rsidR="000B1371" w:rsidRPr="0051757E">
        <w:rPr>
          <w:noProof w:val="0"/>
          <w:sz w:val="28"/>
          <w:szCs w:val="28"/>
          <w:lang w:val="uz-Cyrl-UZ"/>
        </w:rPr>
        <w:t>eron</w:t>
      </w:r>
      <w:r w:rsidRPr="0051757E">
        <w:rPr>
          <w:noProof w:val="0"/>
          <w:sz w:val="28"/>
          <w:szCs w:val="28"/>
          <w:lang w:val="uz-Cyrl-UZ"/>
        </w:rPr>
        <w:t xml:space="preserve"> sin embargo que continuara </w:t>
      </w:r>
      <w:r w:rsidR="00BE1CD4" w:rsidRPr="0051757E">
        <w:rPr>
          <w:noProof w:val="0"/>
          <w:sz w:val="28"/>
          <w:szCs w:val="28"/>
          <w:lang w:val="uz-Cyrl-UZ"/>
        </w:rPr>
        <w:t>la caída de la actividad económica</w:t>
      </w:r>
      <w:r w:rsidR="00EC1824" w:rsidRPr="0051757E">
        <w:rPr>
          <w:noProof w:val="0"/>
          <w:sz w:val="28"/>
          <w:szCs w:val="28"/>
          <w:lang w:val="uz-Cyrl-UZ"/>
        </w:rPr>
        <w:t xml:space="preserve"> y siguieran cayendo los indicadores socioeconómicos. </w:t>
      </w:r>
      <w:r w:rsidR="00A3191F" w:rsidRPr="0051757E">
        <w:rPr>
          <w:b/>
          <w:bCs/>
          <w:i/>
          <w:iCs/>
          <w:noProof w:val="0"/>
          <w:sz w:val="28"/>
          <w:szCs w:val="28"/>
          <w:lang w:val="uz-Cyrl-UZ"/>
        </w:rPr>
        <w:t>La “crisis del día después” desnudó la realidad</w:t>
      </w:r>
      <w:r w:rsidR="00EF28B7" w:rsidRPr="0051757E">
        <w:rPr>
          <w:noProof w:val="0"/>
          <w:sz w:val="28"/>
          <w:szCs w:val="28"/>
          <w:lang w:val="uz-Cyrl-UZ"/>
        </w:rPr>
        <w:t>.</w:t>
      </w:r>
      <w:r w:rsidR="00A3191F" w:rsidRPr="0051757E">
        <w:rPr>
          <w:noProof w:val="0"/>
          <w:sz w:val="28"/>
          <w:szCs w:val="28"/>
          <w:lang w:val="uz-Cyrl-UZ"/>
        </w:rPr>
        <w:t xml:space="preserve"> </w:t>
      </w:r>
      <w:r w:rsidR="00EF28B7" w:rsidRPr="0051757E">
        <w:rPr>
          <w:noProof w:val="0"/>
          <w:sz w:val="28"/>
          <w:szCs w:val="28"/>
          <w:lang w:val="uz-Cyrl-UZ"/>
        </w:rPr>
        <w:t xml:space="preserve">La tendencia a una gradual reducción de la </w:t>
      </w:r>
      <w:r w:rsidR="00EF28B7" w:rsidRPr="0051757E">
        <w:rPr>
          <w:b/>
          <w:noProof w:val="0"/>
          <w:sz w:val="28"/>
          <w:szCs w:val="28"/>
          <w:lang w:val="uz-Cyrl-UZ"/>
        </w:rPr>
        <w:t>inflación</w:t>
      </w:r>
      <w:r w:rsidR="00EF28B7" w:rsidRPr="0051757E">
        <w:rPr>
          <w:noProof w:val="0"/>
          <w:sz w:val="28"/>
          <w:szCs w:val="28"/>
          <w:lang w:val="uz-Cyrl-UZ"/>
        </w:rPr>
        <w:t xml:space="preserve"> </w:t>
      </w:r>
      <w:r w:rsidR="000B1371" w:rsidRPr="0051757E">
        <w:rPr>
          <w:noProof w:val="0"/>
          <w:sz w:val="28"/>
          <w:szCs w:val="28"/>
          <w:lang w:val="uz-Cyrl-UZ"/>
        </w:rPr>
        <w:t xml:space="preserve">que con gran esfuerzo se había alcanzado con el 2% de julio </w:t>
      </w:r>
      <w:r w:rsidR="00EF28B7" w:rsidRPr="0051757E">
        <w:rPr>
          <w:noProof w:val="0"/>
          <w:sz w:val="28"/>
          <w:szCs w:val="28"/>
          <w:lang w:val="uz-Cyrl-UZ"/>
        </w:rPr>
        <w:t xml:space="preserve">se ha revertido, y las estimaciones más optimistas </w:t>
      </w:r>
      <w:r w:rsidR="00EF28B7" w:rsidRPr="0051757E">
        <w:rPr>
          <w:b/>
          <w:noProof w:val="0"/>
          <w:sz w:val="28"/>
          <w:szCs w:val="28"/>
          <w:lang w:val="uz-Cyrl-UZ"/>
        </w:rPr>
        <w:t xml:space="preserve">preanuncian entre 5 y 6 % para agosto y </w:t>
      </w:r>
      <w:r w:rsidR="000B1371" w:rsidRPr="0051757E">
        <w:rPr>
          <w:b/>
          <w:noProof w:val="0"/>
          <w:sz w:val="28"/>
          <w:szCs w:val="28"/>
          <w:lang w:val="uz-Cyrl-UZ"/>
        </w:rPr>
        <w:t xml:space="preserve">de </w:t>
      </w:r>
      <w:r w:rsidR="00EF28B7" w:rsidRPr="0051757E">
        <w:rPr>
          <w:b/>
          <w:noProof w:val="0"/>
          <w:sz w:val="28"/>
          <w:szCs w:val="28"/>
          <w:lang w:val="uz-Cyrl-UZ"/>
        </w:rPr>
        <w:t>6 a 7% para septiembre,</w:t>
      </w:r>
      <w:r w:rsidR="00EF28B7" w:rsidRPr="0051757E">
        <w:rPr>
          <w:noProof w:val="0"/>
          <w:sz w:val="28"/>
          <w:szCs w:val="28"/>
          <w:lang w:val="uz-Cyrl-UZ"/>
        </w:rPr>
        <w:t xml:space="preserve"> estableciendo </w:t>
      </w:r>
      <w:r w:rsidR="000B1371" w:rsidRPr="0051757E">
        <w:rPr>
          <w:noProof w:val="0"/>
          <w:sz w:val="28"/>
          <w:szCs w:val="28"/>
          <w:lang w:val="uz-Cyrl-UZ"/>
        </w:rPr>
        <w:t xml:space="preserve">además </w:t>
      </w:r>
      <w:r w:rsidR="00EF28B7" w:rsidRPr="0051757E">
        <w:rPr>
          <w:noProof w:val="0"/>
          <w:sz w:val="28"/>
          <w:szCs w:val="28"/>
          <w:lang w:val="uz-Cyrl-UZ"/>
        </w:rPr>
        <w:t>un peligroso arrastre inflacionario para lo que queda del año</w:t>
      </w:r>
      <w:r w:rsidR="000B1371" w:rsidRPr="0051757E">
        <w:rPr>
          <w:noProof w:val="0"/>
          <w:sz w:val="28"/>
          <w:szCs w:val="28"/>
          <w:lang w:val="uz-Cyrl-UZ"/>
        </w:rPr>
        <w:t>. Este arrastre</w:t>
      </w:r>
      <w:r w:rsidR="00EF28B7" w:rsidRPr="0051757E">
        <w:rPr>
          <w:noProof w:val="0"/>
          <w:sz w:val="28"/>
          <w:szCs w:val="28"/>
          <w:lang w:val="uz-Cyrl-UZ"/>
        </w:rPr>
        <w:t xml:space="preserve"> tendrá serias consecuencias en las políticas macroeconómicas para 2020, cualquiera sea el triunfador en las elecciones de octubre. </w:t>
      </w:r>
      <w:r w:rsidR="00EF28B7" w:rsidRPr="0051757E">
        <w:rPr>
          <w:i/>
          <w:noProof w:val="0"/>
          <w:sz w:val="28"/>
          <w:szCs w:val="28"/>
          <w:lang w:val="uz-Cyrl-UZ"/>
        </w:rPr>
        <w:t xml:space="preserve">Las expectativas de un ligero </w:t>
      </w:r>
      <w:r w:rsidR="00EF28B7" w:rsidRPr="0051757E">
        <w:rPr>
          <w:i/>
          <w:noProof w:val="0"/>
          <w:sz w:val="28"/>
          <w:szCs w:val="28"/>
          <w:lang w:val="uz-Cyrl-UZ"/>
        </w:rPr>
        <w:lastRenderedPageBreak/>
        <w:t>crecimiento del PBI en el segundo semestre no solo no se cumplirán, sino que deberán reemplazarse por la realidad de una caída del PBI por segundo año consecutivo.</w:t>
      </w:r>
      <w:r w:rsidR="00EF28B7" w:rsidRPr="0051757E">
        <w:rPr>
          <w:noProof w:val="0"/>
          <w:sz w:val="28"/>
          <w:szCs w:val="28"/>
          <w:lang w:val="uz-Cyrl-UZ"/>
        </w:rPr>
        <w:t xml:space="preserve"> </w:t>
      </w:r>
    </w:p>
    <w:p w14:paraId="1ACEE024" w14:textId="77777777" w:rsidR="00E03E25" w:rsidRPr="0051757E" w:rsidRDefault="00E03E25" w:rsidP="0051757E">
      <w:pPr>
        <w:spacing w:line="360" w:lineRule="exact"/>
        <w:ind w:firstLine="284"/>
        <w:rPr>
          <w:noProof w:val="0"/>
          <w:sz w:val="28"/>
          <w:szCs w:val="28"/>
          <w:lang w:val="uz-Cyrl-UZ"/>
        </w:rPr>
      </w:pPr>
    </w:p>
    <w:p w14:paraId="5BE5CFF8" w14:textId="126675A1" w:rsidR="00E03E25" w:rsidRPr="0051757E" w:rsidRDefault="00EC1824" w:rsidP="0051757E">
      <w:pPr>
        <w:spacing w:line="360" w:lineRule="exact"/>
        <w:ind w:firstLine="284"/>
        <w:rPr>
          <w:noProof w:val="0"/>
          <w:sz w:val="28"/>
          <w:szCs w:val="28"/>
          <w:lang w:val="uz-Cyrl-UZ"/>
        </w:rPr>
      </w:pPr>
      <w:r w:rsidRPr="0051757E">
        <w:rPr>
          <w:noProof w:val="0"/>
          <w:sz w:val="28"/>
          <w:szCs w:val="28"/>
          <w:lang w:val="uz-Cyrl-UZ"/>
        </w:rPr>
        <w:t>El costado fiscal ofrece nuevas preocupaciones, ya que la recaudación tributaria sigue respondiendo pobremente al crecer nominalmente por debajo de la inflación; el tan anunciado objetivo del equilibrio fiscal para fin de año ahora se ve comprometido por las medidas recientes, cuyo costo se estima en alrededor de medio punto del PBI</w:t>
      </w:r>
      <w:r w:rsidR="00EF28B7" w:rsidRPr="0051757E">
        <w:rPr>
          <w:noProof w:val="0"/>
          <w:sz w:val="28"/>
          <w:szCs w:val="28"/>
          <w:lang w:val="uz-Cyrl-UZ"/>
        </w:rPr>
        <w:t xml:space="preserve"> y</w:t>
      </w:r>
      <w:r w:rsidR="003442A4" w:rsidRPr="0051757E">
        <w:rPr>
          <w:noProof w:val="0"/>
          <w:sz w:val="28"/>
          <w:szCs w:val="28"/>
          <w:lang w:val="uz-Cyrl-UZ"/>
        </w:rPr>
        <w:t>,</w:t>
      </w:r>
      <w:r w:rsidR="00A3191F" w:rsidRPr="0051757E">
        <w:rPr>
          <w:noProof w:val="0"/>
          <w:sz w:val="28"/>
          <w:szCs w:val="28"/>
          <w:lang w:val="uz-Cyrl-UZ"/>
        </w:rPr>
        <w:t xml:space="preserve"> para colmo, parte de esas medidas, en especial la reducción del IVA sobre algunos productos básicos—cuya implementación es, además, técnicamente muy cuestionable—ha provocado un conflicto con los gobernadores que ven afectados sus propios equilibrios fiscales</w:t>
      </w:r>
      <w:r w:rsidR="00EF28B7" w:rsidRPr="0051757E">
        <w:rPr>
          <w:noProof w:val="0"/>
          <w:sz w:val="28"/>
          <w:szCs w:val="28"/>
          <w:lang w:val="uz-Cyrl-UZ"/>
        </w:rPr>
        <w:t>, sin mencionar sus propios objetivos políticos</w:t>
      </w:r>
      <w:r w:rsidR="00AC2727" w:rsidRPr="0051757E">
        <w:rPr>
          <w:noProof w:val="0"/>
          <w:sz w:val="28"/>
          <w:szCs w:val="28"/>
          <w:lang w:val="uz-Cyrl-UZ"/>
        </w:rPr>
        <w:t xml:space="preserve">. Las </w:t>
      </w:r>
      <w:r w:rsidR="00AC2727" w:rsidRPr="0051757E">
        <w:rPr>
          <w:b/>
          <w:noProof w:val="0"/>
          <w:sz w:val="28"/>
          <w:szCs w:val="28"/>
          <w:lang w:val="uz-Cyrl-UZ"/>
        </w:rPr>
        <w:t>Economías R</w:t>
      </w:r>
      <w:r w:rsidR="00A3191F" w:rsidRPr="0051757E">
        <w:rPr>
          <w:b/>
          <w:noProof w:val="0"/>
          <w:sz w:val="28"/>
          <w:szCs w:val="28"/>
          <w:lang w:val="uz-Cyrl-UZ"/>
        </w:rPr>
        <w:t>egionales</w:t>
      </w:r>
      <w:r w:rsidR="00A3191F" w:rsidRPr="0051757E">
        <w:rPr>
          <w:noProof w:val="0"/>
          <w:sz w:val="28"/>
          <w:szCs w:val="28"/>
          <w:lang w:val="uz-Cyrl-UZ"/>
        </w:rPr>
        <w:t xml:space="preserve"> </w:t>
      </w:r>
      <w:r w:rsidR="00A3191F" w:rsidRPr="0051757E">
        <w:rPr>
          <w:i/>
          <w:noProof w:val="0"/>
          <w:sz w:val="28"/>
          <w:szCs w:val="28"/>
          <w:lang w:val="uz-Cyrl-UZ"/>
        </w:rPr>
        <w:t>se encuentran al borde del colapso, y las PyMes no t</w:t>
      </w:r>
      <w:r w:rsidR="00EF28B7" w:rsidRPr="0051757E">
        <w:rPr>
          <w:i/>
          <w:noProof w:val="0"/>
          <w:sz w:val="28"/>
          <w:szCs w:val="28"/>
          <w:lang w:val="uz-Cyrl-UZ"/>
        </w:rPr>
        <w:t>endrán</w:t>
      </w:r>
      <w:r w:rsidR="00A3191F" w:rsidRPr="0051757E">
        <w:rPr>
          <w:i/>
          <w:noProof w:val="0"/>
          <w:sz w:val="28"/>
          <w:szCs w:val="28"/>
          <w:lang w:val="uz-Cyrl-UZ"/>
        </w:rPr>
        <w:t xml:space="preserve"> más remedio que </w:t>
      </w:r>
      <w:r w:rsidR="00882AEF" w:rsidRPr="0051757E">
        <w:rPr>
          <w:i/>
          <w:noProof w:val="0"/>
          <w:sz w:val="28"/>
          <w:szCs w:val="28"/>
          <w:lang w:val="uz-Cyrl-UZ"/>
        </w:rPr>
        <w:t xml:space="preserve">seguir </w:t>
      </w:r>
      <w:r w:rsidR="00A3191F" w:rsidRPr="0051757E">
        <w:rPr>
          <w:i/>
          <w:noProof w:val="0"/>
          <w:sz w:val="28"/>
          <w:szCs w:val="28"/>
          <w:lang w:val="uz-Cyrl-UZ"/>
        </w:rPr>
        <w:t>financi</w:t>
      </w:r>
      <w:r w:rsidR="00882AEF" w:rsidRPr="0051757E">
        <w:rPr>
          <w:i/>
          <w:noProof w:val="0"/>
          <w:sz w:val="28"/>
          <w:szCs w:val="28"/>
          <w:lang w:val="uz-Cyrl-UZ"/>
        </w:rPr>
        <w:t>ándose</w:t>
      </w:r>
      <w:r w:rsidR="00A3191F" w:rsidRPr="0051757E">
        <w:rPr>
          <w:i/>
          <w:noProof w:val="0"/>
          <w:sz w:val="28"/>
          <w:szCs w:val="28"/>
          <w:lang w:val="uz-Cyrl-UZ"/>
        </w:rPr>
        <w:t xml:space="preserve"> con el fisco ante la falta de capital de trabajo y las tasas nominales de más del 70%</w:t>
      </w:r>
      <w:r w:rsidR="00A3191F" w:rsidRPr="0051757E">
        <w:rPr>
          <w:noProof w:val="0"/>
          <w:sz w:val="28"/>
          <w:szCs w:val="28"/>
          <w:lang w:val="uz-Cyrl-UZ"/>
        </w:rPr>
        <w:t xml:space="preserve"> que usa el Banco Central en su intento de anclar el dólar</w:t>
      </w:r>
      <w:r w:rsidR="00EF28B7" w:rsidRPr="0051757E">
        <w:rPr>
          <w:noProof w:val="0"/>
          <w:sz w:val="28"/>
          <w:szCs w:val="28"/>
          <w:lang w:val="uz-Cyrl-UZ"/>
        </w:rPr>
        <w:t>; los anuncios de la AFIP sobre la suspensión de las ejecuciones fiscales a las PyMes por tres meses son realistas y necesarios, pero constituyen apenas un paliativo</w:t>
      </w:r>
      <w:r w:rsidR="00E03E25" w:rsidRPr="0051757E">
        <w:rPr>
          <w:noProof w:val="0"/>
          <w:sz w:val="28"/>
          <w:szCs w:val="28"/>
          <w:lang w:val="uz-Cyrl-UZ"/>
        </w:rPr>
        <w:t>, ya que las deudas de todos modos se acumularán y, de una u otra manera, habrá que afrontarlas.</w:t>
      </w:r>
      <w:r w:rsidR="00EF28B7" w:rsidRPr="0051757E">
        <w:rPr>
          <w:noProof w:val="0"/>
          <w:sz w:val="28"/>
          <w:szCs w:val="28"/>
          <w:lang w:val="uz-Cyrl-UZ"/>
        </w:rPr>
        <w:t xml:space="preserve"> </w:t>
      </w:r>
      <w:r w:rsidR="00E03E25" w:rsidRPr="0051757E">
        <w:rPr>
          <w:noProof w:val="0"/>
          <w:sz w:val="28"/>
          <w:szCs w:val="28"/>
          <w:lang w:val="uz-Cyrl-UZ"/>
        </w:rPr>
        <w:t xml:space="preserve">Los </w:t>
      </w:r>
      <w:r w:rsidR="00E03E25" w:rsidRPr="0051757E">
        <w:rPr>
          <w:i/>
          <w:noProof w:val="0"/>
          <w:sz w:val="28"/>
          <w:szCs w:val="28"/>
          <w:lang w:val="uz-Cyrl-UZ"/>
        </w:rPr>
        <w:t>atrasos en los pagos por parte del Estado</w:t>
      </w:r>
      <w:r w:rsidR="00E03E25" w:rsidRPr="0051757E">
        <w:rPr>
          <w:noProof w:val="0"/>
          <w:sz w:val="28"/>
          <w:szCs w:val="28"/>
          <w:lang w:val="uz-Cyrl-UZ"/>
        </w:rPr>
        <w:t xml:space="preserve"> agregan otra variable a esta combinación explosiva; esta es otra faceta del celo por sobrecumplir el compromiso fiscal, que se evidencia en el muy fuerte recorte que practicó Hacienda en todos los presupuestos—además acompañado por una notoria subejecución de los mismos—</w:t>
      </w:r>
      <w:r w:rsidR="00FC40D0" w:rsidRPr="0051757E">
        <w:rPr>
          <w:noProof w:val="0"/>
          <w:sz w:val="28"/>
          <w:szCs w:val="28"/>
          <w:lang w:val="uz-Cyrl-UZ"/>
        </w:rPr>
        <w:t xml:space="preserve">las demoras, suspensiones y hasta cancelaciones en ciertas obras de infraestructura en el interior del país (uno de los caballitos de batalla de la campaña del gobierno) </w:t>
      </w:r>
      <w:r w:rsidR="00E03E25" w:rsidRPr="0051757E">
        <w:rPr>
          <w:noProof w:val="0"/>
          <w:sz w:val="28"/>
          <w:szCs w:val="28"/>
          <w:lang w:val="uz-Cyrl-UZ"/>
        </w:rPr>
        <w:t>y los atrasos en los pagos a proveedores que siguen creciendo y provocando dificultades en la cadena de pagos.</w:t>
      </w:r>
    </w:p>
    <w:p w14:paraId="126F2459" w14:textId="4CD22A18" w:rsidR="00882AEF" w:rsidRPr="0051757E" w:rsidRDefault="00882AEF" w:rsidP="0051757E">
      <w:pPr>
        <w:spacing w:line="360" w:lineRule="exact"/>
        <w:ind w:firstLine="284"/>
        <w:rPr>
          <w:noProof w:val="0"/>
          <w:sz w:val="28"/>
          <w:szCs w:val="28"/>
          <w:lang w:val="uz-Cyrl-UZ"/>
        </w:rPr>
      </w:pPr>
    </w:p>
    <w:p w14:paraId="35A5CAAA" w14:textId="6565882F" w:rsidR="00882AEF" w:rsidRPr="0051757E" w:rsidRDefault="00882AEF" w:rsidP="0051757E">
      <w:pPr>
        <w:spacing w:line="360" w:lineRule="exact"/>
        <w:ind w:firstLine="284"/>
        <w:rPr>
          <w:i/>
          <w:noProof w:val="0"/>
          <w:sz w:val="28"/>
          <w:szCs w:val="28"/>
          <w:lang w:val="uz-Cyrl-UZ"/>
        </w:rPr>
      </w:pPr>
      <w:r w:rsidRPr="0051757E">
        <w:rPr>
          <w:noProof w:val="0"/>
          <w:sz w:val="28"/>
          <w:szCs w:val="28"/>
          <w:lang w:val="uz-Cyrl-UZ"/>
        </w:rPr>
        <w:t xml:space="preserve">Otra dimensión que no puede soslayarse es la del </w:t>
      </w:r>
      <w:r w:rsidRPr="0051757E">
        <w:rPr>
          <w:b/>
          <w:noProof w:val="0"/>
          <w:sz w:val="28"/>
          <w:szCs w:val="28"/>
          <w:lang w:val="uz-Cyrl-UZ"/>
        </w:rPr>
        <w:t xml:space="preserve">crecimiento de la deuda y </w:t>
      </w:r>
      <w:r w:rsidR="000D0842" w:rsidRPr="0051757E">
        <w:rPr>
          <w:b/>
          <w:noProof w:val="0"/>
          <w:sz w:val="28"/>
          <w:szCs w:val="28"/>
          <w:lang w:val="uz-Cyrl-UZ"/>
        </w:rPr>
        <w:t>su</w:t>
      </w:r>
      <w:r w:rsidRPr="0051757E">
        <w:rPr>
          <w:b/>
          <w:noProof w:val="0"/>
          <w:sz w:val="28"/>
          <w:szCs w:val="28"/>
          <w:lang w:val="uz-Cyrl-UZ"/>
        </w:rPr>
        <w:t xml:space="preserve"> sustentabilidad</w:t>
      </w:r>
      <w:r w:rsidRPr="0051757E">
        <w:rPr>
          <w:noProof w:val="0"/>
          <w:sz w:val="28"/>
          <w:szCs w:val="28"/>
          <w:lang w:val="uz-Cyrl-UZ"/>
        </w:rPr>
        <w:t>. El propio FMI realizó un análisis al respecto en julio pasado, con conclusiones más que preocupantes. El escenario más optimista de dicho estudio, que ya ha sido superado por la realidad de lo acontecido entre el 12 y el 20 de agosto, planteaba un nivel de e</w:t>
      </w:r>
      <w:r w:rsidR="009339AC">
        <w:rPr>
          <w:noProof w:val="0"/>
          <w:sz w:val="28"/>
          <w:szCs w:val="28"/>
          <w:lang w:val="uz-Cyrl-UZ"/>
        </w:rPr>
        <w:t>ndeudamiento de un 88,5% del PBI (contra un 52,6% del PBI a diciembre de 2015).</w:t>
      </w:r>
      <w:r w:rsidRPr="0051757E">
        <w:rPr>
          <w:noProof w:val="0"/>
          <w:sz w:val="28"/>
          <w:szCs w:val="28"/>
          <w:lang w:val="uz-Cyrl-UZ"/>
        </w:rPr>
        <w:t xml:space="preserve"> La devaluación del peso, con la consiguiente reducción en el PBI denominado en </w:t>
      </w:r>
      <w:r w:rsidRPr="0051757E">
        <w:rPr>
          <w:noProof w:val="0"/>
          <w:sz w:val="28"/>
          <w:szCs w:val="28"/>
          <w:lang w:val="uz-Cyrl-UZ"/>
        </w:rPr>
        <w:lastRenderedPageBreak/>
        <w:t xml:space="preserve">dólares, y el hecho de que al año cerrará ya no con un ligero crecimiento del PBI, sino con una contracción no menor al 1 %, hacen que este escenario “optimista” </w:t>
      </w:r>
      <w:r w:rsidR="000D0842" w:rsidRPr="0051757E">
        <w:rPr>
          <w:noProof w:val="0"/>
          <w:sz w:val="28"/>
          <w:szCs w:val="28"/>
          <w:lang w:val="uz-Cyrl-UZ"/>
        </w:rPr>
        <w:t xml:space="preserve">deba dejar lugar a uno más realista, donde </w:t>
      </w:r>
      <w:r w:rsidR="000D0842" w:rsidRPr="0051757E">
        <w:rPr>
          <w:i/>
          <w:noProof w:val="0"/>
          <w:sz w:val="28"/>
          <w:szCs w:val="28"/>
          <w:lang w:val="uz-Cyrl-UZ"/>
        </w:rPr>
        <w:t>la deuda se ubicaría por encima del 110% del PBI (cabe recordar que las propias normas del FMI para el nivel de deuda para los países emergentes estipulan que esta no supere el 70% del PBI para ser considerada “sustentable”).</w:t>
      </w:r>
    </w:p>
    <w:p w14:paraId="0745B84B" w14:textId="77777777" w:rsidR="00FC40D0" w:rsidRPr="0051757E" w:rsidRDefault="00FC40D0" w:rsidP="0051757E">
      <w:pPr>
        <w:spacing w:line="360" w:lineRule="exact"/>
        <w:ind w:firstLine="284"/>
        <w:rPr>
          <w:noProof w:val="0"/>
          <w:sz w:val="28"/>
          <w:szCs w:val="28"/>
          <w:lang w:val="uz-Cyrl-UZ"/>
        </w:rPr>
      </w:pPr>
    </w:p>
    <w:p w14:paraId="728BFACA" w14:textId="2B998434" w:rsidR="00CD7A58" w:rsidRPr="0051757E" w:rsidRDefault="00E03E25" w:rsidP="0051757E">
      <w:pPr>
        <w:spacing w:line="360" w:lineRule="exact"/>
        <w:ind w:firstLine="284"/>
        <w:rPr>
          <w:noProof w:val="0"/>
          <w:sz w:val="28"/>
          <w:szCs w:val="28"/>
          <w:lang w:val="uz-Cyrl-UZ"/>
        </w:rPr>
      </w:pPr>
      <w:r w:rsidRPr="0051757E">
        <w:rPr>
          <w:noProof w:val="0"/>
          <w:sz w:val="28"/>
          <w:szCs w:val="28"/>
          <w:lang w:val="uz-Cyrl-UZ"/>
        </w:rPr>
        <w:t xml:space="preserve">Volviendo al programa del FMI, </w:t>
      </w:r>
      <w:r w:rsidR="00FC40D0" w:rsidRPr="0051757E">
        <w:rPr>
          <w:noProof w:val="0"/>
          <w:sz w:val="28"/>
          <w:szCs w:val="28"/>
          <w:lang w:val="uz-Cyrl-UZ"/>
        </w:rPr>
        <w:t xml:space="preserve">la situación descripta requiere un análisis en varias dimensiones; desde el punto de vista estrictamente técnico, </w:t>
      </w:r>
      <w:r w:rsidRPr="0051757E">
        <w:rPr>
          <w:noProof w:val="0"/>
          <w:sz w:val="28"/>
          <w:szCs w:val="28"/>
          <w:lang w:val="uz-Cyrl-UZ"/>
        </w:rPr>
        <w:t xml:space="preserve">no </w:t>
      </w:r>
      <w:r w:rsidR="00FC40D0" w:rsidRPr="0051757E">
        <w:rPr>
          <w:noProof w:val="0"/>
          <w:sz w:val="28"/>
          <w:szCs w:val="28"/>
          <w:lang w:val="uz-Cyrl-UZ"/>
        </w:rPr>
        <w:t>debiera haber</w:t>
      </w:r>
      <w:r w:rsidRPr="0051757E">
        <w:rPr>
          <w:noProof w:val="0"/>
          <w:sz w:val="28"/>
          <w:szCs w:val="28"/>
          <w:lang w:val="uz-Cyrl-UZ"/>
        </w:rPr>
        <w:t xml:space="preserve"> dificultades para lograr la aprobación de los desembolsos para </w:t>
      </w:r>
      <w:r w:rsidR="00FC40D0" w:rsidRPr="0051757E">
        <w:rPr>
          <w:noProof w:val="0"/>
          <w:sz w:val="28"/>
          <w:szCs w:val="28"/>
          <w:lang w:val="uz-Cyrl-UZ"/>
        </w:rPr>
        <w:t>la</w:t>
      </w:r>
      <w:r w:rsidRPr="0051757E">
        <w:rPr>
          <w:noProof w:val="0"/>
          <w:sz w:val="28"/>
          <w:szCs w:val="28"/>
          <w:lang w:val="uz-Cyrl-UZ"/>
        </w:rPr>
        <w:t xml:space="preserve"> </w:t>
      </w:r>
      <w:r w:rsidR="00FC40D0" w:rsidRPr="0051757E">
        <w:rPr>
          <w:noProof w:val="0"/>
          <w:sz w:val="28"/>
          <w:szCs w:val="28"/>
          <w:lang w:val="uz-Cyrl-UZ"/>
        </w:rPr>
        <w:t>quinta</w:t>
      </w:r>
      <w:r w:rsidRPr="0051757E">
        <w:rPr>
          <w:noProof w:val="0"/>
          <w:sz w:val="28"/>
          <w:szCs w:val="28"/>
          <w:lang w:val="uz-Cyrl-UZ"/>
        </w:rPr>
        <w:t xml:space="preserve"> revisión, ya que el </w:t>
      </w:r>
      <w:r w:rsidR="00FC40D0" w:rsidRPr="0051757E">
        <w:rPr>
          <w:noProof w:val="0"/>
          <w:sz w:val="28"/>
          <w:szCs w:val="28"/>
          <w:lang w:val="uz-Cyrl-UZ"/>
        </w:rPr>
        <w:t xml:space="preserve">anterior </w:t>
      </w:r>
      <w:r w:rsidRPr="0051757E">
        <w:rPr>
          <w:noProof w:val="0"/>
          <w:sz w:val="28"/>
          <w:szCs w:val="28"/>
          <w:lang w:val="uz-Cyrl-UZ"/>
        </w:rPr>
        <w:t>equipo económico concent</w:t>
      </w:r>
      <w:r w:rsidR="00FC40D0" w:rsidRPr="0051757E">
        <w:rPr>
          <w:noProof w:val="0"/>
          <w:sz w:val="28"/>
          <w:szCs w:val="28"/>
          <w:lang w:val="uz-Cyrl-UZ"/>
        </w:rPr>
        <w:t xml:space="preserve">ró </w:t>
      </w:r>
      <w:r w:rsidRPr="0051757E">
        <w:rPr>
          <w:noProof w:val="0"/>
          <w:sz w:val="28"/>
          <w:szCs w:val="28"/>
          <w:lang w:val="uz-Cyrl-UZ"/>
        </w:rPr>
        <w:t xml:space="preserve">todos sus esfuerzos en </w:t>
      </w:r>
      <w:r w:rsidR="008F15D5" w:rsidRPr="0051757E">
        <w:rPr>
          <w:noProof w:val="0"/>
          <w:sz w:val="28"/>
          <w:szCs w:val="28"/>
          <w:lang w:val="uz-Cyrl-UZ"/>
        </w:rPr>
        <w:t xml:space="preserve">sobrecumplir las metas para el segundo trimestre </w:t>
      </w:r>
      <w:r w:rsidRPr="0051757E">
        <w:rPr>
          <w:noProof w:val="0"/>
          <w:sz w:val="28"/>
          <w:szCs w:val="28"/>
          <w:lang w:val="uz-Cyrl-UZ"/>
        </w:rPr>
        <w:t xml:space="preserve">y </w:t>
      </w:r>
      <w:r w:rsidR="008F15D5" w:rsidRPr="0051757E">
        <w:rPr>
          <w:noProof w:val="0"/>
          <w:sz w:val="28"/>
          <w:szCs w:val="28"/>
          <w:lang w:val="uz-Cyrl-UZ"/>
        </w:rPr>
        <w:t xml:space="preserve">así </w:t>
      </w:r>
      <w:r w:rsidRPr="0051757E">
        <w:rPr>
          <w:noProof w:val="0"/>
          <w:sz w:val="28"/>
          <w:szCs w:val="28"/>
          <w:lang w:val="uz-Cyrl-UZ"/>
        </w:rPr>
        <w:t>asegurarse el financiamiento para el</w:t>
      </w:r>
      <w:r w:rsidR="008F15D5" w:rsidRPr="0051757E">
        <w:rPr>
          <w:noProof w:val="0"/>
          <w:sz w:val="28"/>
          <w:szCs w:val="28"/>
          <w:lang w:val="uz-Cyrl-UZ"/>
        </w:rPr>
        <w:t xml:space="preserve"> crucial</w:t>
      </w:r>
      <w:r w:rsidRPr="0051757E">
        <w:rPr>
          <w:noProof w:val="0"/>
          <w:sz w:val="28"/>
          <w:szCs w:val="28"/>
          <w:lang w:val="uz-Cyrl-UZ"/>
        </w:rPr>
        <w:t xml:space="preserve"> período </w:t>
      </w:r>
      <w:r w:rsidR="008F15D5" w:rsidRPr="0051757E">
        <w:rPr>
          <w:noProof w:val="0"/>
          <w:sz w:val="28"/>
          <w:szCs w:val="28"/>
          <w:lang w:val="uz-Cyrl-UZ"/>
        </w:rPr>
        <w:t>septiembre</w:t>
      </w:r>
      <w:r w:rsidRPr="0051757E">
        <w:rPr>
          <w:noProof w:val="0"/>
          <w:sz w:val="28"/>
          <w:szCs w:val="28"/>
          <w:lang w:val="uz-Cyrl-UZ"/>
        </w:rPr>
        <w:t>-</w:t>
      </w:r>
      <w:r w:rsidR="008F15D5" w:rsidRPr="0051757E">
        <w:rPr>
          <w:noProof w:val="0"/>
          <w:sz w:val="28"/>
          <w:szCs w:val="28"/>
          <w:lang w:val="uz-Cyrl-UZ"/>
        </w:rPr>
        <w:t>noviembre</w:t>
      </w:r>
      <w:r w:rsidRPr="0051757E">
        <w:rPr>
          <w:noProof w:val="0"/>
          <w:sz w:val="28"/>
          <w:szCs w:val="28"/>
          <w:lang w:val="uz-Cyrl-UZ"/>
        </w:rPr>
        <w:t xml:space="preserve">. </w:t>
      </w:r>
      <w:r w:rsidR="008F15D5" w:rsidRPr="0051757E">
        <w:rPr>
          <w:noProof w:val="0"/>
          <w:sz w:val="28"/>
          <w:szCs w:val="28"/>
          <w:lang w:val="uz-Cyrl-UZ"/>
        </w:rPr>
        <w:t>Como ya se señalara, t</w:t>
      </w:r>
      <w:r w:rsidRPr="0051757E">
        <w:rPr>
          <w:noProof w:val="0"/>
          <w:sz w:val="28"/>
          <w:szCs w:val="28"/>
          <w:lang w:val="uz-Cyrl-UZ"/>
        </w:rPr>
        <w:t xml:space="preserve">oda vez que el programa es, apenas, un programa fiscal estricto acompañado de un componente incompleto de un programa monetario, </w:t>
      </w:r>
      <w:r w:rsidRPr="0051757E">
        <w:rPr>
          <w:b/>
          <w:noProof w:val="0"/>
          <w:sz w:val="28"/>
          <w:szCs w:val="28"/>
          <w:lang w:val="uz-Cyrl-UZ"/>
        </w:rPr>
        <w:t>el impacto negativo en la Economía Real de est</w:t>
      </w:r>
      <w:r w:rsidR="000D0842" w:rsidRPr="0051757E">
        <w:rPr>
          <w:b/>
          <w:noProof w:val="0"/>
          <w:sz w:val="28"/>
          <w:szCs w:val="28"/>
          <w:lang w:val="uz-Cyrl-UZ"/>
        </w:rPr>
        <w:t>a estrategia de</w:t>
      </w:r>
      <w:r w:rsidRPr="0051757E">
        <w:rPr>
          <w:b/>
          <w:noProof w:val="0"/>
          <w:sz w:val="28"/>
          <w:szCs w:val="28"/>
          <w:lang w:val="uz-Cyrl-UZ"/>
        </w:rPr>
        <w:t xml:space="preserve"> sobrecumplimiento no está contemplado ni tiene mecanismos de medición</w:t>
      </w:r>
      <w:r w:rsidRPr="0051757E">
        <w:rPr>
          <w:noProof w:val="0"/>
          <w:sz w:val="28"/>
          <w:szCs w:val="28"/>
          <w:lang w:val="uz-Cyrl-UZ"/>
        </w:rPr>
        <w:t xml:space="preserve">. </w:t>
      </w:r>
      <w:r w:rsidR="008F15D5" w:rsidRPr="0051757E">
        <w:rPr>
          <w:noProof w:val="0"/>
          <w:sz w:val="28"/>
          <w:szCs w:val="28"/>
          <w:lang w:val="uz-Cyrl-UZ"/>
        </w:rPr>
        <w:t xml:space="preserve">Tal como advirtiéramos, el cimbronazo de las PASO dejó en </w:t>
      </w:r>
      <w:r w:rsidRPr="0051757E">
        <w:rPr>
          <w:noProof w:val="0"/>
          <w:sz w:val="28"/>
          <w:szCs w:val="28"/>
          <w:lang w:val="uz-Cyrl-UZ"/>
        </w:rPr>
        <w:t>eviden</w:t>
      </w:r>
      <w:r w:rsidR="008F15D5" w:rsidRPr="0051757E">
        <w:rPr>
          <w:noProof w:val="0"/>
          <w:sz w:val="28"/>
          <w:szCs w:val="28"/>
          <w:lang w:val="uz-Cyrl-UZ"/>
        </w:rPr>
        <w:t>cia</w:t>
      </w:r>
      <w:r w:rsidRPr="0051757E">
        <w:rPr>
          <w:noProof w:val="0"/>
          <w:sz w:val="28"/>
          <w:szCs w:val="28"/>
          <w:lang w:val="uz-Cyrl-UZ"/>
        </w:rPr>
        <w:t xml:space="preserve"> la futilidad del ajuste que se llev</w:t>
      </w:r>
      <w:r w:rsidR="008F15D5" w:rsidRPr="0051757E">
        <w:rPr>
          <w:noProof w:val="0"/>
          <w:sz w:val="28"/>
          <w:szCs w:val="28"/>
          <w:lang w:val="uz-Cyrl-UZ"/>
        </w:rPr>
        <w:t>ó</w:t>
      </w:r>
      <w:r w:rsidRPr="0051757E">
        <w:rPr>
          <w:noProof w:val="0"/>
          <w:sz w:val="28"/>
          <w:szCs w:val="28"/>
          <w:lang w:val="uz-Cyrl-UZ"/>
        </w:rPr>
        <w:t xml:space="preserve"> a cabo, en </w:t>
      </w:r>
      <w:r w:rsidRPr="0051757E">
        <w:rPr>
          <w:i/>
          <w:noProof w:val="0"/>
          <w:sz w:val="28"/>
          <w:szCs w:val="28"/>
          <w:lang w:val="uz-Cyrl-UZ"/>
        </w:rPr>
        <w:t>ausencia de un verdadero Programa Económico</w:t>
      </w:r>
      <w:r w:rsidRPr="0051757E">
        <w:rPr>
          <w:noProof w:val="0"/>
          <w:sz w:val="28"/>
          <w:szCs w:val="28"/>
          <w:lang w:val="uz-Cyrl-UZ"/>
        </w:rPr>
        <w:t xml:space="preserve"> que balancee los costos del ajuste y atenúe el impacto socioeconómico de las duras medidas que se toma</w:t>
      </w:r>
      <w:r w:rsidR="008F15D5" w:rsidRPr="0051757E">
        <w:rPr>
          <w:noProof w:val="0"/>
          <w:sz w:val="28"/>
          <w:szCs w:val="28"/>
          <w:lang w:val="uz-Cyrl-UZ"/>
        </w:rPr>
        <w:t>ron</w:t>
      </w:r>
      <w:r w:rsidRPr="0051757E">
        <w:rPr>
          <w:noProof w:val="0"/>
          <w:sz w:val="28"/>
          <w:szCs w:val="28"/>
          <w:lang w:val="uz-Cyrl-UZ"/>
        </w:rPr>
        <w:t xml:space="preserve"> para sobrecumplir las metas con el FMI. El costado monetario también se cumpl</w:t>
      </w:r>
      <w:r w:rsidR="008F15D5" w:rsidRPr="0051757E">
        <w:rPr>
          <w:noProof w:val="0"/>
          <w:sz w:val="28"/>
          <w:szCs w:val="28"/>
          <w:lang w:val="uz-Cyrl-UZ"/>
        </w:rPr>
        <w:t>ió nominalmente</w:t>
      </w:r>
      <w:r w:rsidRPr="0051757E">
        <w:rPr>
          <w:noProof w:val="0"/>
          <w:sz w:val="28"/>
          <w:szCs w:val="28"/>
          <w:lang w:val="uz-Cyrl-UZ"/>
        </w:rPr>
        <w:t xml:space="preserve">, aunque </w:t>
      </w:r>
      <w:r w:rsidR="008F15D5" w:rsidRPr="0051757E">
        <w:rPr>
          <w:noProof w:val="0"/>
          <w:sz w:val="28"/>
          <w:szCs w:val="28"/>
          <w:lang w:val="uz-Cyrl-UZ"/>
        </w:rPr>
        <w:t>el 12 de agosto mostró que</w:t>
      </w:r>
      <w:r w:rsidRPr="0051757E">
        <w:rPr>
          <w:noProof w:val="0"/>
          <w:sz w:val="28"/>
          <w:szCs w:val="28"/>
          <w:lang w:val="uz-Cyrl-UZ"/>
        </w:rPr>
        <w:t xml:space="preserve"> la estabilidad del tipo de cambio e</w:t>
      </w:r>
      <w:r w:rsidR="008F15D5" w:rsidRPr="0051757E">
        <w:rPr>
          <w:noProof w:val="0"/>
          <w:sz w:val="28"/>
          <w:szCs w:val="28"/>
          <w:lang w:val="uz-Cyrl-UZ"/>
        </w:rPr>
        <w:t>ra</w:t>
      </w:r>
      <w:r w:rsidRPr="0051757E">
        <w:rPr>
          <w:noProof w:val="0"/>
          <w:sz w:val="28"/>
          <w:szCs w:val="28"/>
          <w:lang w:val="uz-Cyrl-UZ"/>
        </w:rPr>
        <w:t xml:space="preserve"> un espejismo, y no se </w:t>
      </w:r>
      <w:r w:rsidR="008F15D5" w:rsidRPr="0051757E">
        <w:rPr>
          <w:noProof w:val="0"/>
          <w:sz w:val="28"/>
          <w:szCs w:val="28"/>
          <w:lang w:val="uz-Cyrl-UZ"/>
        </w:rPr>
        <w:t>pudo</w:t>
      </w:r>
      <w:r w:rsidRPr="0051757E">
        <w:rPr>
          <w:noProof w:val="0"/>
          <w:sz w:val="28"/>
          <w:szCs w:val="28"/>
          <w:lang w:val="uz-Cyrl-UZ"/>
        </w:rPr>
        <w:t xml:space="preserve"> impedir el </w:t>
      </w:r>
      <w:r w:rsidR="008F15D5" w:rsidRPr="0051757E">
        <w:rPr>
          <w:noProof w:val="0"/>
          <w:sz w:val="28"/>
          <w:szCs w:val="28"/>
          <w:lang w:val="uz-Cyrl-UZ"/>
        </w:rPr>
        <w:t>inevitable</w:t>
      </w:r>
      <w:r w:rsidR="000D0842" w:rsidRPr="0051757E">
        <w:rPr>
          <w:noProof w:val="0"/>
          <w:sz w:val="28"/>
          <w:szCs w:val="28"/>
          <w:lang w:val="uz-Cyrl-UZ"/>
        </w:rPr>
        <w:t xml:space="preserve"> y esperado</w:t>
      </w:r>
      <w:r w:rsidR="008F15D5" w:rsidRPr="0051757E">
        <w:rPr>
          <w:noProof w:val="0"/>
          <w:sz w:val="28"/>
          <w:szCs w:val="28"/>
          <w:lang w:val="uz-Cyrl-UZ"/>
        </w:rPr>
        <w:t xml:space="preserve"> </w:t>
      </w:r>
      <w:r w:rsidRPr="0051757E">
        <w:rPr>
          <w:noProof w:val="0"/>
          <w:sz w:val="28"/>
          <w:szCs w:val="28"/>
          <w:lang w:val="uz-Cyrl-UZ"/>
        </w:rPr>
        <w:t>traslado al dólar de todos los fondos disponibles por parte de las empresas y entidades financieras</w:t>
      </w:r>
      <w:r w:rsidR="008F15D5" w:rsidRPr="0051757E">
        <w:rPr>
          <w:noProof w:val="0"/>
          <w:sz w:val="28"/>
          <w:szCs w:val="28"/>
          <w:lang w:val="uz-Cyrl-UZ"/>
        </w:rPr>
        <w:t xml:space="preserve"> después de los resultados negativos para el gobierno. </w:t>
      </w:r>
    </w:p>
    <w:p w14:paraId="303675F6" w14:textId="77777777" w:rsidR="00CD7A58" w:rsidRPr="0051757E" w:rsidRDefault="00CD7A58" w:rsidP="0051757E">
      <w:pPr>
        <w:spacing w:line="360" w:lineRule="exact"/>
        <w:ind w:firstLine="284"/>
        <w:rPr>
          <w:noProof w:val="0"/>
          <w:sz w:val="28"/>
          <w:szCs w:val="28"/>
          <w:lang w:val="uz-Cyrl-UZ"/>
        </w:rPr>
      </w:pPr>
    </w:p>
    <w:p w14:paraId="2A8C9559" w14:textId="337F16F8" w:rsidR="00A3191F" w:rsidRPr="0051757E" w:rsidRDefault="00D80F1F" w:rsidP="0051757E">
      <w:pPr>
        <w:spacing w:line="360" w:lineRule="exact"/>
        <w:ind w:firstLine="284"/>
        <w:rPr>
          <w:noProof w:val="0"/>
          <w:sz w:val="28"/>
          <w:szCs w:val="28"/>
          <w:lang w:val="uz-Cyrl-UZ"/>
        </w:rPr>
      </w:pPr>
      <w:r w:rsidRPr="0051757E">
        <w:rPr>
          <w:noProof w:val="0"/>
          <w:sz w:val="28"/>
          <w:szCs w:val="28"/>
          <w:lang w:val="uz-Cyrl-UZ"/>
        </w:rPr>
        <w:t xml:space="preserve">Pero </w:t>
      </w:r>
      <w:r w:rsidRPr="0051757E">
        <w:rPr>
          <w:b/>
          <w:noProof w:val="0"/>
          <w:sz w:val="28"/>
          <w:szCs w:val="28"/>
          <w:lang w:val="uz-Cyrl-UZ"/>
        </w:rPr>
        <w:t>la dimensión que más preocupa no es la estrictamente técnica, sino la política</w:t>
      </w:r>
      <w:r w:rsidRPr="0051757E">
        <w:rPr>
          <w:noProof w:val="0"/>
          <w:sz w:val="28"/>
          <w:szCs w:val="28"/>
          <w:lang w:val="uz-Cyrl-UZ"/>
        </w:rPr>
        <w:t xml:space="preserve">: en términos prácticos, más allá de las metas a </w:t>
      </w:r>
      <w:r w:rsidR="000D0842" w:rsidRPr="0051757E">
        <w:rPr>
          <w:noProof w:val="0"/>
          <w:sz w:val="28"/>
          <w:szCs w:val="28"/>
          <w:lang w:val="uz-Cyrl-UZ"/>
        </w:rPr>
        <w:t xml:space="preserve">fines de </w:t>
      </w:r>
      <w:r w:rsidRPr="0051757E">
        <w:rPr>
          <w:noProof w:val="0"/>
          <w:sz w:val="28"/>
          <w:szCs w:val="28"/>
          <w:lang w:val="uz-Cyrl-UZ"/>
        </w:rPr>
        <w:t xml:space="preserve">julio, el programa debe hoy analizarse mirando a futuro, y </w:t>
      </w:r>
      <w:r w:rsidRPr="0051757E">
        <w:rPr>
          <w:i/>
          <w:noProof w:val="0"/>
          <w:sz w:val="28"/>
          <w:szCs w:val="28"/>
          <w:lang w:val="uz-Cyrl-UZ"/>
        </w:rPr>
        <w:t>el escenario ha cambiado por completo</w:t>
      </w:r>
      <w:r w:rsidRPr="0051757E">
        <w:rPr>
          <w:noProof w:val="0"/>
          <w:sz w:val="28"/>
          <w:szCs w:val="28"/>
          <w:lang w:val="uz-Cyrl-UZ"/>
        </w:rPr>
        <w:t>, no solo por el cambio de expectativas políticas, sino también porque las incertidumbres en la principales variable</w:t>
      </w:r>
      <w:r w:rsidR="000E6F78" w:rsidRPr="0051757E">
        <w:rPr>
          <w:noProof w:val="0"/>
          <w:sz w:val="28"/>
          <w:szCs w:val="28"/>
          <w:lang w:val="uz-Cyrl-UZ"/>
        </w:rPr>
        <w:t>s</w:t>
      </w:r>
      <w:r w:rsidRPr="0051757E">
        <w:rPr>
          <w:noProof w:val="0"/>
          <w:sz w:val="28"/>
          <w:szCs w:val="28"/>
          <w:lang w:val="uz-Cyrl-UZ"/>
        </w:rPr>
        <w:t xml:space="preserve"> son tantas que </w:t>
      </w:r>
      <w:r w:rsidRPr="0051757E">
        <w:rPr>
          <w:b/>
          <w:noProof w:val="0"/>
          <w:sz w:val="28"/>
          <w:szCs w:val="28"/>
          <w:lang w:val="uz-Cyrl-UZ"/>
        </w:rPr>
        <w:t>hacen inevitable una renegociación, tanto de las metas como de los desembolsos y, más importante aún, los reembolsos al Fondo a partir de 202</w:t>
      </w:r>
      <w:r w:rsidRPr="0051757E">
        <w:rPr>
          <w:noProof w:val="0"/>
          <w:sz w:val="28"/>
          <w:szCs w:val="28"/>
          <w:lang w:val="uz-Cyrl-UZ"/>
        </w:rPr>
        <w:t>1.</w:t>
      </w:r>
      <w:r w:rsidR="0005444F" w:rsidRPr="0051757E">
        <w:rPr>
          <w:noProof w:val="0"/>
          <w:sz w:val="28"/>
          <w:szCs w:val="28"/>
          <w:lang w:val="uz-Cyrl-UZ"/>
        </w:rPr>
        <w:t xml:space="preserve"> Ya se ha mencionado </w:t>
      </w:r>
      <w:r w:rsidR="00CD7A58" w:rsidRPr="0051757E">
        <w:rPr>
          <w:noProof w:val="0"/>
          <w:sz w:val="28"/>
          <w:szCs w:val="28"/>
          <w:lang w:val="uz-Cyrl-UZ"/>
        </w:rPr>
        <w:t xml:space="preserve">en diversos ámbitos </w:t>
      </w:r>
      <w:r w:rsidR="0005444F" w:rsidRPr="0051757E">
        <w:rPr>
          <w:noProof w:val="0"/>
          <w:sz w:val="28"/>
          <w:szCs w:val="28"/>
          <w:lang w:val="uz-Cyrl-UZ"/>
        </w:rPr>
        <w:t xml:space="preserve">la posibilidad </w:t>
      </w:r>
      <w:r w:rsidR="00CD7A58" w:rsidRPr="0051757E">
        <w:rPr>
          <w:noProof w:val="0"/>
          <w:sz w:val="28"/>
          <w:szCs w:val="28"/>
          <w:lang w:val="uz-Cyrl-UZ"/>
        </w:rPr>
        <w:t xml:space="preserve">(o </w:t>
      </w:r>
      <w:r w:rsidR="00CD7A58" w:rsidRPr="0051757E">
        <w:rPr>
          <w:i/>
          <w:noProof w:val="0"/>
          <w:sz w:val="28"/>
          <w:szCs w:val="28"/>
          <w:lang w:val="uz-Cyrl-UZ"/>
        </w:rPr>
        <w:t>necesidad</w:t>
      </w:r>
      <w:r w:rsidR="000E6F78" w:rsidRPr="0051757E">
        <w:rPr>
          <w:i/>
          <w:noProof w:val="0"/>
          <w:sz w:val="28"/>
          <w:szCs w:val="28"/>
          <w:lang w:val="uz-Cyrl-UZ"/>
        </w:rPr>
        <w:t xml:space="preserve"> imperiosa…</w:t>
      </w:r>
      <w:r w:rsidR="00CD7A58" w:rsidRPr="0051757E">
        <w:rPr>
          <w:i/>
          <w:noProof w:val="0"/>
          <w:sz w:val="28"/>
          <w:szCs w:val="28"/>
          <w:lang w:val="uz-Cyrl-UZ"/>
        </w:rPr>
        <w:t xml:space="preserve">) </w:t>
      </w:r>
      <w:r w:rsidR="0005444F" w:rsidRPr="0051757E">
        <w:rPr>
          <w:i/>
          <w:noProof w:val="0"/>
          <w:sz w:val="28"/>
          <w:szCs w:val="28"/>
          <w:lang w:val="uz-Cyrl-UZ"/>
        </w:rPr>
        <w:t>de pasar del actual Stand-</w:t>
      </w:r>
      <w:r w:rsidR="00CD7A58" w:rsidRPr="0051757E">
        <w:rPr>
          <w:i/>
          <w:noProof w:val="0"/>
          <w:sz w:val="28"/>
          <w:szCs w:val="28"/>
          <w:lang w:val="uz-Cyrl-UZ"/>
        </w:rPr>
        <w:t>by a</w:t>
      </w:r>
      <w:r w:rsidR="0005444F" w:rsidRPr="0051757E">
        <w:rPr>
          <w:i/>
          <w:noProof w:val="0"/>
          <w:sz w:val="28"/>
          <w:szCs w:val="28"/>
          <w:lang w:val="uz-Cyrl-UZ"/>
        </w:rPr>
        <w:t xml:space="preserve"> un programa</w:t>
      </w:r>
      <w:r w:rsidRPr="0051757E">
        <w:rPr>
          <w:i/>
          <w:noProof w:val="0"/>
          <w:sz w:val="28"/>
          <w:szCs w:val="28"/>
          <w:lang w:val="uz-Cyrl-UZ"/>
        </w:rPr>
        <w:t xml:space="preserve"> </w:t>
      </w:r>
      <w:r w:rsidR="0005444F" w:rsidRPr="0051757E">
        <w:rPr>
          <w:i/>
          <w:noProof w:val="0"/>
          <w:sz w:val="28"/>
          <w:szCs w:val="28"/>
          <w:lang w:val="uz-Cyrl-UZ"/>
        </w:rPr>
        <w:t>de facilidades extendidas (EFF)</w:t>
      </w:r>
      <w:r w:rsidR="00CD7A58" w:rsidRPr="0051757E">
        <w:rPr>
          <w:i/>
          <w:noProof w:val="0"/>
          <w:sz w:val="28"/>
          <w:szCs w:val="28"/>
          <w:lang w:val="uz-Cyrl-UZ"/>
        </w:rPr>
        <w:t xml:space="preserve">, </w:t>
      </w:r>
      <w:r w:rsidR="00CD7A58" w:rsidRPr="0051757E">
        <w:rPr>
          <w:i/>
          <w:noProof w:val="0"/>
          <w:sz w:val="28"/>
          <w:szCs w:val="28"/>
          <w:lang w:val="uz-Cyrl-UZ"/>
        </w:rPr>
        <w:lastRenderedPageBreak/>
        <w:t xml:space="preserve">para poder reprogramar los reembolsos al Fondo en un plazo más largo que dé tiempo para retomar la senda del crecimiento. </w:t>
      </w:r>
      <w:r w:rsidRPr="0051757E">
        <w:rPr>
          <w:noProof w:val="0"/>
          <w:sz w:val="28"/>
          <w:szCs w:val="28"/>
          <w:lang w:val="uz-Cyrl-UZ"/>
        </w:rPr>
        <w:t xml:space="preserve">Y es aquí donde se debe plantear la pregunta: </w:t>
      </w:r>
      <w:r w:rsidRPr="0051757E">
        <w:rPr>
          <w:b/>
          <w:bCs/>
          <w:i/>
          <w:iCs/>
          <w:noProof w:val="0"/>
          <w:sz w:val="28"/>
          <w:szCs w:val="28"/>
          <w:lang w:val="uz-Cyrl-UZ"/>
        </w:rPr>
        <w:t>quién, cuando y cómo renegocia este acuerdo con el FMI?</w:t>
      </w:r>
      <w:r w:rsidRPr="0051757E">
        <w:rPr>
          <w:noProof w:val="0"/>
          <w:sz w:val="28"/>
          <w:szCs w:val="28"/>
          <w:lang w:val="uz-Cyrl-UZ"/>
        </w:rPr>
        <w:t xml:space="preserve"> Es evidente que el actual equipo económico no podrá, por sí solo, encontrar las respuestas a los interrogantes planteados más arriba, que son los que deberá responder ante la misión del FMI—la de revisión, no la “protocolar” que arribó al país el 24 de agosto. </w:t>
      </w:r>
    </w:p>
    <w:p w14:paraId="33276185" w14:textId="3A28C963" w:rsidR="00A3191F" w:rsidRPr="0051757E" w:rsidRDefault="00A3191F" w:rsidP="0051757E">
      <w:pPr>
        <w:spacing w:line="360" w:lineRule="exact"/>
        <w:ind w:firstLine="284"/>
        <w:rPr>
          <w:noProof w:val="0"/>
          <w:sz w:val="28"/>
          <w:szCs w:val="28"/>
          <w:lang w:val="uz-Cyrl-UZ"/>
        </w:rPr>
      </w:pPr>
    </w:p>
    <w:p w14:paraId="49C2AB83" w14:textId="60A4B7AA" w:rsidR="00D80F1F" w:rsidRPr="0051757E" w:rsidRDefault="00D80F1F" w:rsidP="0051757E">
      <w:pPr>
        <w:spacing w:line="360" w:lineRule="exact"/>
        <w:ind w:firstLine="284"/>
        <w:rPr>
          <w:b/>
          <w:noProof w:val="0"/>
          <w:sz w:val="28"/>
          <w:szCs w:val="28"/>
          <w:lang w:val="uz-Cyrl-UZ"/>
        </w:rPr>
      </w:pPr>
      <w:r w:rsidRPr="0051757E">
        <w:rPr>
          <w:b/>
          <w:noProof w:val="0"/>
          <w:sz w:val="28"/>
          <w:szCs w:val="28"/>
          <w:lang w:val="uz-Cyrl-UZ"/>
        </w:rPr>
        <w:t>En conclusión, el deterioro de la situación económica es tal</w:t>
      </w:r>
      <w:r w:rsidR="00AC2727" w:rsidRPr="0051757E">
        <w:rPr>
          <w:b/>
          <w:noProof w:val="0"/>
          <w:sz w:val="28"/>
          <w:szCs w:val="28"/>
          <w:lang w:val="uz-Cyrl-UZ"/>
        </w:rPr>
        <w:t>, que hace necesaria una C</w:t>
      </w:r>
      <w:r w:rsidRPr="0051757E">
        <w:rPr>
          <w:b/>
          <w:noProof w:val="0"/>
          <w:sz w:val="28"/>
          <w:szCs w:val="28"/>
          <w:lang w:val="uz-Cyrl-UZ"/>
        </w:rPr>
        <w:t xml:space="preserve">onvocatoria a un </w:t>
      </w:r>
      <w:r w:rsidR="0005444F" w:rsidRPr="0051757E">
        <w:rPr>
          <w:b/>
          <w:noProof w:val="0"/>
          <w:sz w:val="28"/>
          <w:szCs w:val="28"/>
          <w:lang w:val="uz-Cyrl-UZ"/>
        </w:rPr>
        <w:t xml:space="preserve">amplio </w:t>
      </w:r>
      <w:r w:rsidR="00AC2727" w:rsidRPr="0051757E">
        <w:rPr>
          <w:b/>
          <w:i/>
          <w:noProof w:val="0"/>
          <w:sz w:val="28"/>
          <w:szCs w:val="28"/>
          <w:lang w:val="uz-Cyrl-UZ"/>
        </w:rPr>
        <w:t>A</w:t>
      </w:r>
      <w:r w:rsidRPr="0051757E">
        <w:rPr>
          <w:b/>
          <w:i/>
          <w:noProof w:val="0"/>
          <w:sz w:val="28"/>
          <w:szCs w:val="28"/>
          <w:lang w:val="uz-Cyrl-UZ"/>
        </w:rPr>
        <w:t>cuerd</w:t>
      </w:r>
      <w:r w:rsidR="0005444F" w:rsidRPr="0051757E">
        <w:rPr>
          <w:b/>
          <w:i/>
          <w:noProof w:val="0"/>
          <w:sz w:val="28"/>
          <w:szCs w:val="28"/>
          <w:lang w:val="uz-Cyrl-UZ"/>
        </w:rPr>
        <w:t xml:space="preserve">o </w:t>
      </w:r>
      <w:r w:rsidR="00AC2727" w:rsidRPr="0051757E">
        <w:rPr>
          <w:b/>
          <w:i/>
          <w:noProof w:val="0"/>
          <w:sz w:val="28"/>
          <w:szCs w:val="28"/>
          <w:lang w:val="uz-Cyrl-UZ"/>
        </w:rPr>
        <w:t>Político, Económico y S</w:t>
      </w:r>
      <w:r w:rsidR="0005444F" w:rsidRPr="0051757E">
        <w:rPr>
          <w:b/>
          <w:i/>
          <w:noProof w:val="0"/>
          <w:sz w:val="28"/>
          <w:szCs w:val="28"/>
          <w:lang w:val="uz-Cyrl-UZ"/>
        </w:rPr>
        <w:t>ocial</w:t>
      </w:r>
      <w:r w:rsidR="0005444F" w:rsidRPr="0051757E">
        <w:rPr>
          <w:b/>
          <w:noProof w:val="0"/>
          <w:sz w:val="28"/>
          <w:szCs w:val="28"/>
          <w:lang w:val="uz-Cyrl-UZ"/>
        </w:rPr>
        <w:t xml:space="preserve"> que permita garantizar un tránsito razonable hasta las elecciones de octubre y una transición ordenada hasta diciembre, sean cuales fueren los resultados de las mismas. Será necesario</w:t>
      </w:r>
      <w:r w:rsidR="00D41354">
        <w:rPr>
          <w:b/>
          <w:noProof w:val="0"/>
          <w:sz w:val="28"/>
          <w:szCs w:val="28"/>
          <w:lang w:val="uz-Cyrl-UZ"/>
        </w:rPr>
        <w:t>,</w:t>
      </w:r>
      <w:r w:rsidR="0005444F" w:rsidRPr="0051757E">
        <w:rPr>
          <w:b/>
          <w:noProof w:val="0"/>
          <w:sz w:val="28"/>
          <w:szCs w:val="28"/>
          <w:lang w:val="uz-Cyrl-UZ"/>
        </w:rPr>
        <w:t xml:space="preserve"> sobre la base de este acuerdo amplio</w:t>
      </w:r>
      <w:r w:rsidR="00D41354">
        <w:rPr>
          <w:b/>
          <w:noProof w:val="0"/>
          <w:sz w:val="28"/>
          <w:szCs w:val="28"/>
          <w:lang w:val="uz-Cyrl-UZ"/>
        </w:rPr>
        <w:t>,</w:t>
      </w:r>
      <w:r w:rsidR="0005444F" w:rsidRPr="0051757E">
        <w:rPr>
          <w:b/>
          <w:noProof w:val="0"/>
          <w:sz w:val="28"/>
          <w:szCs w:val="28"/>
          <w:lang w:val="uz-Cyrl-UZ"/>
        </w:rPr>
        <w:t xml:space="preserve"> negociar con el FMI los desembolsos de septiembre y diciembre, pero, sobre todo, la continuidad del programa a partir del 10 de diciembre.</w:t>
      </w:r>
    </w:p>
    <w:p w14:paraId="67FEBD1D" w14:textId="6E6EF43A" w:rsidR="00BE1CD4" w:rsidRPr="0051757E" w:rsidRDefault="00BE1CD4" w:rsidP="0051757E">
      <w:pPr>
        <w:spacing w:line="360" w:lineRule="exact"/>
        <w:ind w:firstLine="284"/>
        <w:rPr>
          <w:noProof w:val="0"/>
          <w:sz w:val="28"/>
          <w:szCs w:val="28"/>
          <w:lang w:val="uz-Cyrl-UZ"/>
        </w:rPr>
      </w:pPr>
    </w:p>
    <w:p w14:paraId="32A9FAFF" w14:textId="68727933" w:rsidR="00BE1CD4" w:rsidRDefault="00BE1CD4" w:rsidP="00BE1CD4">
      <w:pPr>
        <w:rPr>
          <w:lang w:val="uz-Cyrl-UZ"/>
        </w:rPr>
      </w:pPr>
    </w:p>
    <w:p w14:paraId="0AA0794A" w14:textId="4959C49A" w:rsidR="00EE037C" w:rsidRDefault="00EE037C" w:rsidP="00BE1CD4">
      <w:pPr>
        <w:rPr>
          <w:lang w:val="uz-Cyrl-UZ"/>
        </w:rPr>
      </w:pPr>
    </w:p>
    <w:p w14:paraId="13D8350B" w14:textId="6877AC74" w:rsidR="00EE037C" w:rsidRDefault="00EE037C" w:rsidP="00BE1CD4">
      <w:pPr>
        <w:rPr>
          <w:lang w:val="uz-Cyrl-UZ"/>
        </w:rPr>
      </w:pPr>
    </w:p>
    <w:p w14:paraId="521FC697" w14:textId="281270A4" w:rsidR="00EE037C" w:rsidRDefault="00EE037C" w:rsidP="00BE1CD4">
      <w:pPr>
        <w:rPr>
          <w:lang w:val="uz-Cyrl-UZ"/>
        </w:rPr>
      </w:pPr>
    </w:p>
    <w:p w14:paraId="6677F8A0" w14:textId="77777777" w:rsidR="00EE037C" w:rsidRDefault="00EE037C" w:rsidP="00BE1CD4">
      <w:pPr>
        <w:rPr>
          <w:lang w:val="uz-Cyrl-UZ"/>
        </w:rPr>
      </w:pPr>
    </w:p>
    <w:p w14:paraId="5588D766" w14:textId="435F92B0" w:rsidR="00BE1CD4" w:rsidRDefault="00CD7A58" w:rsidP="00BE1CD4">
      <w:pPr>
        <w:rPr>
          <w:lang w:val="uz-Cyrl-UZ"/>
        </w:rPr>
      </w:pPr>
      <w:r w:rsidRPr="000B1371">
        <w:rPr>
          <w:lang w:val="uz-Cyrl-UZ"/>
        </w:rPr>
        <w:t>C</w:t>
      </w:r>
      <w:r w:rsidR="00BE1CD4">
        <w:rPr>
          <w:lang w:val="uz-Cyrl-UZ"/>
        </w:rPr>
        <w:t>ABA,  2</w:t>
      </w:r>
      <w:r w:rsidRPr="000B1371">
        <w:rPr>
          <w:lang w:val="uz-Cyrl-UZ"/>
        </w:rPr>
        <w:t>6</w:t>
      </w:r>
      <w:r w:rsidR="00BE1CD4">
        <w:rPr>
          <w:lang w:val="uz-Cyrl-UZ"/>
        </w:rPr>
        <w:t xml:space="preserve"> de </w:t>
      </w:r>
      <w:r w:rsidRPr="000B1371">
        <w:rPr>
          <w:lang w:val="uz-Cyrl-UZ"/>
        </w:rPr>
        <w:t>agost</w:t>
      </w:r>
      <w:r w:rsidR="00BE1CD4">
        <w:rPr>
          <w:lang w:val="uz-Cyrl-UZ"/>
        </w:rPr>
        <w:t>o de 2019</w:t>
      </w:r>
    </w:p>
    <w:p w14:paraId="7DBC35CC" w14:textId="77777777" w:rsidR="00BE1CD4" w:rsidRDefault="00BE1CD4" w:rsidP="00BE1CD4">
      <w:pPr>
        <w:rPr>
          <w:lang w:val="uz-Cyrl-UZ"/>
        </w:rPr>
      </w:pPr>
    </w:p>
    <w:p w14:paraId="33C6A8D7" w14:textId="2F48F677" w:rsidR="00910C68" w:rsidRDefault="00910C68" w:rsidP="00BE1CD4">
      <w:pPr>
        <w:rPr>
          <w:lang w:val="uz-Cyrl-UZ"/>
        </w:rPr>
      </w:pPr>
      <w:r>
        <w:rPr>
          <w:b/>
          <w:lang w:val="uz-Cyrl-UZ"/>
        </w:rPr>
        <w:t>Dr. Jorge SAPPIA</w:t>
      </w:r>
    </w:p>
    <w:p w14:paraId="674816FC" w14:textId="369B01A6" w:rsidR="00910C68" w:rsidRDefault="00910C68" w:rsidP="00BE1CD4">
      <w:pPr>
        <w:rPr>
          <w:lang w:val="uz-Cyrl-UZ"/>
        </w:rPr>
      </w:pPr>
      <w:r>
        <w:rPr>
          <w:b/>
          <w:lang w:val="uz-Cyrl-UZ"/>
        </w:rPr>
        <w:t>Presidente</w:t>
      </w:r>
    </w:p>
    <w:p w14:paraId="6DACB8EC" w14:textId="77777777" w:rsidR="00910C68" w:rsidRPr="0051757E" w:rsidRDefault="00910C68" w:rsidP="00910C68">
      <w:pPr>
        <w:rPr>
          <w:lang w:val="uz-Cyrl-UZ"/>
        </w:rPr>
      </w:pPr>
      <w:r w:rsidRPr="0051757E">
        <w:rPr>
          <w:lang w:val="uz-Cyrl-UZ"/>
        </w:rPr>
        <w:t>HCONVENCIÓN NACIONAL UCR</w:t>
      </w:r>
    </w:p>
    <w:p w14:paraId="53A69FB2" w14:textId="77777777" w:rsidR="00910C68" w:rsidRDefault="00910C68" w:rsidP="00BE1CD4">
      <w:pPr>
        <w:rPr>
          <w:lang w:val="uz-Cyrl-UZ"/>
        </w:rPr>
      </w:pPr>
    </w:p>
    <w:p w14:paraId="3A493F3D" w14:textId="77777777" w:rsidR="00910C68" w:rsidRDefault="00910C68" w:rsidP="00BE1CD4">
      <w:pPr>
        <w:rPr>
          <w:lang w:val="uz-Cyrl-UZ"/>
        </w:rPr>
      </w:pPr>
    </w:p>
    <w:p w14:paraId="270BDD41" w14:textId="77777777" w:rsidR="00910C68" w:rsidRDefault="00910C68" w:rsidP="00BE1CD4">
      <w:pPr>
        <w:rPr>
          <w:lang w:val="uz-Cyrl-UZ"/>
        </w:rPr>
      </w:pPr>
    </w:p>
    <w:p w14:paraId="3868D9D5" w14:textId="069E30B0" w:rsidR="00BE1CD4" w:rsidRPr="0051757E" w:rsidRDefault="00BE1CD4" w:rsidP="00BE1CD4">
      <w:pPr>
        <w:rPr>
          <w:b/>
          <w:lang w:val="uz-Cyrl-UZ"/>
        </w:rPr>
      </w:pPr>
      <w:r w:rsidRPr="0051757E">
        <w:rPr>
          <w:b/>
          <w:lang w:val="uz-Cyrl-UZ"/>
        </w:rPr>
        <w:t xml:space="preserve">Ing. Miguel I. PONCE </w:t>
      </w:r>
      <w:r w:rsidR="009339AC">
        <w:rPr>
          <w:b/>
          <w:lang w:val="uz-Cyrl-UZ"/>
        </w:rPr>
        <w:t xml:space="preserve">                              </w:t>
      </w:r>
      <w:r w:rsidR="00910C68">
        <w:rPr>
          <w:b/>
          <w:lang w:val="uz-Cyrl-UZ"/>
        </w:rPr>
        <w:t xml:space="preserve">                </w:t>
      </w:r>
    </w:p>
    <w:p w14:paraId="29798AA2" w14:textId="1D2D56A3" w:rsidR="00BE1CD4" w:rsidRPr="0051757E" w:rsidRDefault="00BE1CD4" w:rsidP="00BE1CD4">
      <w:pPr>
        <w:rPr>
          <w:lang w:val="uz-Cyrl-UZ"/>
        </w:rPr>
      </w:pPr>
      <w:r w:rsidRPr="0051757E">
        <w:rPr>
          <w:lang w:val="uz-Cyrl-UZ"/>
        </w:rPr>
        <w:t xml:space="preserve">Coordinador </w:t>
      </w:r>
      <w:r w:rsidR="009339AC">
        <w:rPr>
          <w:lang w:val="uz-Cyrl-UZ"/>
        </w:rPr>
        <w:t xml:space="preserve">                                           </w:t>
      </w:r>
      <w:r w:rsidR="00910C68">
        <w:rPr>
          <w:lang w:val="uz-Cyrl-UZ"/>
        </w:rPr>
        <w:t xml:space="preserve">                      </w:t>
      </w:r>
    </w:p>
    <w:p w14:paraId="48B4B388" w14:textId="163F3ACF" w:rsidR="009339AC" w:rsidRPr="0051757E" w:rsidRDefault="00BE1CD4" w:rsidP="009339AC">
      <w:pPr>
        <w:rPr>
          <w:lang w:val="uz-Cyrl-UZ"/>
        </w:rPr>
      </w:pPr>
      <w:r w:rsidRPr="0051757E">
        <w:rPr>
          <w:lang w:val="uz-Cyrl-UZ"/>
        </w:rPr>
        <w:t xml:space="preserve">COMISIÓN DE ECONOMÍA – </w:t>
      </w:r>
      <w:r w:rsidR="009339AC">
        <w:rPr>
          <w:lang w:val="uz-Cyrl-UZ"/>
        </w:rPr>
        <w:t xml:space="preserve">IRPP                         </w:t>
      </w:r>
    </w:p>
    <w:p w14:paraId="57584EFB" w14:textId="77777777" w:rsidR="009339AC" w:rsidRPr="0051757E" w:rsidRDefault="009339AC" w:rsidP="009339AC">
      <w:pPr>
        <w:rPr>
          <w:lang w:val="uz-Cyrl-UZ"/>
        </w:rPr>
      </w:pPr>
      <w:r w:rsidRPr="0051757E">
        <w:rPr>
          <w:lang w:val="uz-Cyrl-UZ"/>
        </w:rPr>
        <w:t>HCONVENCIÓN NACIONAL UCR</w:t>
      </w:r>
    </w:p>
    <w:p w14:paraId="478CFCE8" w14:textId="7FADC6E8" w:rsidR="009339AC" w:rsidRDefault="009339AC" w:rsidP="00BE1CD4">
      <w:pPr>
        <w:rPr>
          <w:lang w:val="uz-Cyrl-UZ"/>
        </w:rPr>
      </w:pPr>
    </w:p>
    <w:p w14:paraId="36C842EB" w14:textId="71DAE692" w:rsidR="00BE1CD4" w:rsidRPr="0051757E" w:rsidRDefault="00BE1CD4" w:rsidP="00BE1CD4">
      <w:pPr>
        <w:rPr>
          <w:lang w:val="uz-Cyrl-UZ"/>
        </w:rPr>
      </w:pPr>
    </w:p>
    <w:p w14:paraId="3BBBF196" w14:textId="77777777" w:rsidR="00730F1E" w:rsidRDefault="00730F1E"/>
    <w:sectPr w:rsidR="00730F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CD4"/>
    <w:rsid w:val="0005444F"/>
    <w:rsid w:val="000B1371"/>
    <w:rsid w:val="000D0842"/>
    <w:rsid w:val="000E6F78"/>
    <w:rsid w:val="001E4CC8"/>
    <w:rsid w:val="003442A4"/>
    <w:rsid w:val="003B12BB"/>
    <w:rsid w:val="00447F8F"/>
    <w:rsid w:val="0051757E"/>
    <w:rsid w:val="005872D4"/>
    <w:rsid w:val="00730F1E"/>
    <w:rsid w:val="00747A0F"/>
    <w:rsid w:val="00882AEF"/>
    <w:rsid w:val="008F15D5"/>
    <w:rsid w:val="00910C68"/>
    <w:rsid w:val="009339AC"/>
    <w:rsid w:val="009E681F"/>
    <w:rsid w:val="00A3191F"/>
    <w:rsid w:val="00AB4A6F"/>
    <w:rsid w:val="00AC0BDC"/>
    <w:rsid w:val="00AC2727"/>
    <w:rsid w:val="00AC7F2B"/>
    <w:rsid w:val="00BE1CD4"/>
    <w:rsid w:val="00CD7A58"/>
    <w:rsid w:val="00D41354"/>
    <w:rsid w:val="00D80F1F"/>
    <w:rsid w:val="00E03E25"/>
    <w:rsid w:val="00EC1824"/>
    <w:rsid w:val="00EE037C"/>
    <w:rsid w:val="00EF28B7"/>
    <w:rsid w:val="00F8350C"/>
    <w:rsid w:val="00FC36CE"/>
    <w:rsid w:val="00FC40D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3C7796"/>
  <w14:defaultImageDpi w14:val="300"/>
  <w15:docId w15:val="{25E52326-C8C1-1D49-B74E-D60C14A3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1CD4"/>
    <w:rPr>
      <w:rFonts w:ascii="Times New Roman" w:eastAsia="Times New Roman" w:hAnsi="Times New Roman" w:cs="Times New Roman"/>
      <w:noProof/>
      <w:lang w:val="es-AR"/>
    </w:rPr>
  </w:style>
  <w:style w:type="paragraph" w:styleId="Ttulo1">
    <w:name w:val="heading 1"/>
    <w:basedOn w:val="Normal"/>
    <w:next w:val="Normal"/>
    <w:link w:val="Ttulo1Car"/>
    <w:uiPriority w:val="9"/>
    <w:qFormat/>
    <w:rsid w:val="00BE1CD4"/>
    <w:pPr>
      <w:keepNext/>
      <w:keepLines/>
      <w:spacing w:before="240" w:line="259" w:lineRule="auto"/>
      <w:outlineLvl w:val="0"/>
    </w:pPr>
    <w:rPr>
      <w:rFonts w:ascii="Calibri" w:eastAsia="MS Gothic" w:hAnsi="Calibri"/>
      <w:noProof w:val="0"/>
      <w:color w:val="365F91"/>
      <w:sz w:val="32"/>
      <w:szCs w:val="3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1CD4"/>
    <w:rPr>
      <w:rFonts w:ascii="Calibri" w:eastAsia="MS Gothic" w:hAnsi="Calibri" w:cs="Times New Roman"/>
      <w:color w:val="365F91"/>
      <w:sz w:val="32"/>
      <w:szCs w:val="32"/>
      <w:lang w:val="en-US" w:eastAsia="en-US"/>
    </w:rPr>
  </w:style>
  <w:style w:type="paragraph" w:styleId="Textodeglobo">
    <w:name w:val="Balloon Text"/>
    <w:basedOn w:val="Normal"/>
    <w:link w:val="TextodegloboCar"/>
    <w:uiPriority w:val="99"/>
    <w:semiHidden/>
    <w:unhideWhenUsed/>
    <w:rsid w:val="00BE1CD4"/>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E1CD4"/>
    <w:rPr>
      <w:rFonts w:ascii="Lucida Grande" w:eastAsia="Times New Roman" w:hAnsi="Lucida Grande" w:cs="Times New Roman"/>
      <w:noProof/>
      <w:sz w:val="18"/>
      <w:szCs w:val="18"/>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1646</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PONCE</dc:creator>
  <cp:keywords/>
  <dc:description/>
  <cp:lastModifiedBy>luisepodio@gmail.com</cp:lastModifiedBy>
  <cp:revision>2</cp:revision>
  <dcterms:created xsi:type="dcterms:W3CDTF">2019-08-28T17:30:00Z</dcterms:created>
  <dcterms:modified xsi:type="dcterms:W3CDTF">2019-08-28T17:30:00Z</dcterms:modified>
</cp:coreProperties>
</file>